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0799" w14:textId="271282A2" w:rsidR="00892BC5" w:rsidRPr="00A2523C" w:rsidRDefault="00B81912" w:rsidP="00892BC5">
      <w:pPr>
        <w:pStyle w:val="Title"/>
        <w:jc w:val="both"/>
        <w:rPr>
          <w:rFonts w:asciiTheme="minorHAnsi" w:hAnsiTheme="minorHAnsi" w:cstheme="minorHAnsi"/>
          <w:b/>
          <w:bCs/>
          <w:sz w:val="22"/>
          <w:szCs w:val="22"/>
        </w:rPr>
      </w:pPr>
      <w:r>
        <w:rPr>
          <w:rFonts w:asciiTheme="minorHAnsi" w:hAnsiTheme="minorHAnsi" w:cstheme="minorHAnsi"/>
          <w:b/>
          <w:bCs/>
          <w:sz w:val="22"/>
          <w:szCs w:val="22"/>
        </w:rPr>
        <w:t xml:space="preserve">Notes </w:t>
      </w:r>
      <w:r w:rsidR="00892BC5" w:rsidRPr="00A2523C">
        <w:rPr>
          <w:rFonts w:asciiTheme="minorHAnsi" w:hAnsiTheme="minorHAnsi" w:cstheme="minorHAnsi"/>
          <w:b/>
          <w:bCs/>
          <w:sz w:val="22"/>
          <w:szCs w:val="22"/>
        </w:rPr>
        <w:t>–</w:t>
      </w:r>
      <w:r w:rsidR="00D442A8">
        <w:rPr>
          <w:rFonts w:asciiTheme="minorHAnsi" w:hAnsiTheme="minorHAnsi" w:cstheme="minorHAnsi"/>
          <w:b/>
          <w:bCs/>
          <w:sz w:val="22"/>
          <w:szCs w:val="22"/>
        </w:rPr>
        <w:t xml:space="preserve"> </w:t>
      </w:r>
      <w:r w:rsidR="00614436">
        <w:rPr>
          <w:rFonts w:asciiTheme="minorHAnsi" w:hAnsiTheme="minorHAnsi" w:cstheme="minorHAnsi"/>
          <w:b/>
          <w:bCs/>
          <w:sz w:val="22"/>
          <w:szCs w:val="22"/>
        </w:rPr>
        <w:t>9</w:t>
      </w:r>
      <w:r w:rsidR="00771848">
        <w:rPr>
          <w:rFonts w:asciiTheme="minorHAnsi" w:hAnsiTheme="minorHAnsi" w:cstheme="minorHAnsi"/>
          <w:b/>
          <w:bCs/>
          <w:sz w:val="22"/>
          <w:szCs w:val="22"/>
        </w:rPr>
        <w:t xml:space="preserve"> May </w:t>
      </w:r>
      <w:r w:rsidR="00AF0247">
        <w:rPr>
          <w:rFonts w:asciiTheme="minorHAnsi" w:hAnsiTheme="minorHAnsi" w:cstheme="minorHAnsi"/>
          <w:b/>
          <w:bCs/>
          <w:sz w:val="22"/>
          <w:szCs w:val="22"/>
        </w:rPr>
        <w:t>2023</w:t>
      </w:r>
      <w:r w:rsidR="00892BC5" w:rsidRPr="00A2523C">
        <w:rPr>
          <w:rFonts w:asciiTheme="minorHAnsi" w:hAnsiTheme="minorHAnsi" w:cstheme="minorHAnsi"/>
          <w:b/>
          <w:bCs/>
          <w:sz w:val="22"/>
          <w:szCs w:val="22"/>
        </w:rPr>
        <w:t xml:space="preserve"> – 1</w:t>
      </w:r>
      <w:r w:rsidR="00935A9B">
        <w:rPr>
          <w:rFonts w:asciiTheme="minorHAnsi" w:hAnsiTheme="minorHAnsi" w:cstheme="minorHAnsi"/>
          <w:b/>
          <w:bCs/>
          <w:sz w:val="22"/>
          <w:szCs w:val="22"/>
        </w:rPr>
        <w:t>2</w:t>
      </w:r>
      <w:r w:rsidR="008F0A0F">
        <w:rPr>
          <w:rFonts w:asciiTheme="minorHAnsi" w:hAnsiTheme="minorHAnsi" w:cstheme="minorHAnsi"/>
          <w:b/>
          <w:bCs/>
          <w:sz w:val="22"/>
          <w:szCs w:val="22"/>
        </w:rPr>
        <w:t>:</w:t>
      </w:r>
      <w:r w:rsidR="00935A9B">
        <w:rPr>
          <w:rFonts w:asciiTheme="minorHAnsi" w:hAnsiTheme="minorHAnsi" w:cstheme="minorHAnsi"/>
          <w:b/>
          <w:bCs/>
          <w:sz w:val="22"/>
          <w:szCs w:val="22"/>
        </w:rPr>
        <w:t>3</w:t>
      </w:r>
      <w:r w:rsidR="00C425AB">
        <w:rPr>
          <w:rFonts w:asciiTheme="minorHAnsi" w:hAnsiTheme="minorHAnsi" w:cstheme="minorHAnsi"/>
          <w:b/>
          <w:bCs/>
          <w:sz w:val="22"/>
          <w:szCs w:val="22"/>
        </w:rPr>
        <w:t>0</w:t>
      </w:r>
      <w:r w:rsidR="008F0A0F">
        <w:rPr>
          <w:rFonts w:asciiTheme="minorHAnsi" w:hAnsiTheme="minorHAnsi" w:cstheme="minorHAnsi"/>
          <w:b/>
          <w:bCs/>
          <w:sz w:val="22"/>
          <w:szCs w:val="22"/>
        </w:rPr>
        <w:t xml:space="preserve"> </w:t>
      </w:r>
      <w:r w:rsidR="00892BC5" w:rsidRPr="00A2523C">
        <w:rPr>
          <w:rFonts w:asciiTheme="minorHAnsi" w:hAnsiTheme="minorHAnsi" w:cstheme="minorHAnsi"/>
          <w:b/>
          <w:bCs/>
          <w:sz w:val="22"/>
          <w:szCs w:val="22"/>
        </w:rPr>
        <w:t>pm</w:t>
      </w:r>
      <w:r w:rsidR="00771848">
        <w:rPr>
          <w:rFonts w:asciiTheme="minorHAnsi" w:hAnsiTheme="minorHAnsi" w:cstheme="minorHAnsi"/>
          <w:b/>
          <w:bCs/>
          <w:sz w:val="22"/>
          <w:szCs w:val="22"/>
        </w:rPr>
        <w:t xml:space="preserve"> </w:t>
      </w:r>
      <w:r w:rsidR="00935A9B">
        <w:rPr>
          <w:rFonts w:asciiTheme="minorHAnsi" w:hAnsiTheme="minorHAnsi" w:cstheme="minorHAnsi"/>
          <w:b/>
          <w:bCs/>
          <w:sz w:val="22"/>
          <w:szCs w:val="22"/>
        </w:rPr>
        <w:t xml:space="preserve">- 14:10 </w:t>
      </w:r>
      <w:r w:rsidR="00892BC5" w:rsidRPr="00A2523C">
        <w:rPr>
          <w:rFonts w:asciiTheme="minorHAnsi" w:hAnsiTheme="minorHAnsi" w:cstheme="minorHAnsi"/>
          <w:b/>
          <w:bCs/>
          <w:sz w:val="22"/>
          <w:szCs w:val="22"/>
        </w:rPr>
        <w:t>- Teams</w:t>
      </w:r>
    </w:p>
    <w:p w14:paraId="0D07DC9E" w14:textId="2CCE8F25" w:rsidR="006E1E4B" w:rsidRDefault="00AA1F22" w:rsidP="006E1E4B">
      <w:r>
        <w:t> </w:t>
      </w:r>
    </w:p>
    <w:p w14:paraId="0B563764" w14:textId="27DCD56D" w:rsidR="006656BC" w:rsidRDefault="006656BC" w:rsidP="006E1E4B">
      <w:r>
        <w:t xml:space="preserve">EVRi: Dan Allan, Ella Knowles, </w:t>
      </w:r>
      <w:r w:rsidR="00731C55">
        <w:t>Conor Ormsby</w:t>
      </w:r>
    </w:p>
    <w:p w14:paraId="4E8A644F" w14:textId="5F0B1624" w:rsidR="006656BC" w:rsidRPr="006656BC" w:rsidRDefault="006656BC" w:rsidP="006E1E4B">
      <w:pPr>
        <w:rPr>
          <w:color w:val="000000"/>
          <w:sz w:val="24"/>
          <w:szCs w:val="24"/>
        </w:rPr>
      </w:pPr>
      <w:r>
        <w:tab/>
        <w:t xml:space="preserve">Apologies: </w:t>
      </w:r>
      <w:r w:rsidR="00731C55">
        <w:t>Rhian Grundy</w:t>
      </w:r>
    </w:p>
    <w:p w14:paraId="32B6DFCD" w14:textId="315B6AA5" w:rsidR="007178A4" w:rsidRDefault="006656BC" w:rsidP="006E1E4B">
      <w:r>
        <w:t>GMB:</w:t>
      </w:r>
      <w:r w:rsidR="007178A4">
        <w:t xml:space="preserve"> Emma Wallace, Jayson Farrow</w:t>
      </w:r>
      <w:r w:rsidR="0086681B">
        <w:t xml:space="preserve">, </w:t>
      </w:r>
      <w:r>
        <w:t>Tracey Beeson</w:t>
      </w:r>
      <w:r w:rsidR="00A12B72">
        <w:t>, Tracey Wint</w:t>
      </w:r>
      <w:r w:rsidR="00614436">
        <w:t>, Nathan Bell</w:t>
      </w:r>
      <w:r w:rsidR="003871A7">
        <w:t>, Eamon O’Hearn, Antony Slater</w:t>
      </w:r>
    </w:p>
    <w:p w14:paraId="05DAD2BB" w14:textId="540AADCF" w:rsidR="00443C1B" w:rsidRDefault="006656BC" w:rsidP="006E1E4B">
      <w:r>
        <w:tab/>
        <w:t xml:space="preserve">Apologies: </w:t>
      </w:r>
      <w:r w:rsidR="00A12B72">
        <w:t xml:space="preserve">Angela Ralph, </w:t>
      </w:r>
      <w:r w:rsidR="00DC13CA">
        <w:t>Suzy Jenner</w:t>
      </w:r>
    </w:p>
    <w:p w14:paraId="5E9870B5" w14:textId="77777777" w:rsidR="00A75145" w:rsidRDefault="00A75145" w:rsidP="006E1E4B"/>
    <w:tbl>
      <w:tblPr>
        <w:tblW w:w="20980" w:type="dxa"/>
        <w:tblCellMar>
          <w:left w:w="0" w:type="dxa"/>
          <w:right w:w="0" w:type="dxa"/>
        </w:tblCellMar>
        <w:tblLook w:val="04A0" w:firstRow="1" w:lastRow="0" w:firstColumn="1" w:lastColumn="0" w:noHBand="0" w:noVBand="1"/>
      </w:tblPr>
      <w:tblGrid>
        <w:gridCol w:w="823"/>
        <w:gridCol w:w="1137"/>
        <w:gridCol w:w="1137"/>
        <w:gridCol w:w="1253"/>
        <w:gridCol w:w="4107"/>
        <w:gridCol w:w="7196"/>
        <w:gridCol w:w="4079"/>
        <w:gridCol w:w="1248"/>
      </w:tblGrid>
      <w:tr w:rsidR="00E909ED" w14:paraId="40DC03CB" w14:textId="77777777" w:rsidTr="00DC13CA">
        <w:trPr>
          <w:trHeight w:val="810"/>
        </w:trPr>
        <w:tc>
          <w:tcPr>
            <w:tcW w:w="823" w:type="dxa"/>
            <w:tcBorders>
              <w:top w:val="single" w:sz="8" w:space="0" w:color="auto"/>
              <w:left w:val="single" w:sz="8" w:space="0" w:color="auto"/>
              <w:bottom w:val="single" w:sz="8" w:space="0" w:color="auto"/>
              <w:right w:val="single" w:sz="8" w:space="0" w:color="auto"/>
            </w:tcBorders>
            <w:shd w:val="clear" w:color="auto" w:fill="FFD966"/>
            <w:tcMar>
              <w:top w:w="15" w:type="dxa"/>
              <w:left w:w="15" w:type="dxa"/>
              <w:bottom w:w="15" w:type="dxa"/>
              <w:right w:w="15" w:type="dxa"/>
            </w:tcMar>
            <w:vAlign w:val="center"/>
            <w:hideMark/>
          </w:tcPr>
          <w:p w14:paraId="4BF1A3E2" w14:textId="77777777" w:rsidR="00E909ED" w:rsidRDefault="00E909ED">
            <w:pPr>
              <w:jc w:val="center"/>
              <w:rPr>
                <w:b/>
                <w:bCs/>
                <w:color w:val="000000"/>
                <w:sz w:val="20"/>
                <w:szCs w:val="20"/>
              </w:rPr>
            </w:pPr>
            <w:r>
              <w:rPr>
                <w:b/>
                <w:bCs/>
                <w:color w:val="000000"/>
                <w:sz w:val="20"/>
                <w:szCs w:val="20"/>
              </w:rPr>
              <w:t>Issue Number</w:t>
            </w:r>
          </w:p>
        </w:tc>
        <w:tc>
          <w:tcPr>
            <w:tcW w:w="1137" w:type="dxa"/>
            <w:tcBorders>
              <w:top w:val="single" w:sz="8" w:space="0" w:color="auto"/>
              <w:left w:val="nil"/>
              <w:bottom w:val="single" w:sz="8" w:space="0" w:color="auto"/>
              <w:right w:val="single" w:sz="8" w:space="0" w:color="auto"/>
            </w:tcBorders>
            <w:shd w:val="clear" w:color="auto" w:fill="FFD966"/>
            <w:tcMar>
              <w:top w:w="15" w:type="dxa"/>
              <w:left w:w="15" w:type="dxa"/>
              <w:bottom w:w="15" w:type="dxa"/>
              <w:right w:w="15" w:type="dxa"/>
            </w:tcMar>
            <w:vAlign w:val="center"/>
            <w:hideMark/>
          </w:tcPr>
          <w:p w14:paraId="1028F922" w14:textId="77777777" w:rsidR="00E909ED" w:rsidRDefault="00E909ED">
            <w:pPr>
              <w:jc w:val="center"/>
              <w:rPr>
                <w:b/>
                <w:bCs/>
                <w:color w:val="000000"/>
                <w:sz w:val="20"/>
                <w:szCs w:val="20"/>
              </w:rPr>
            </w:pPr>
            <w:r>
              <w:rPr>
                <w:b/>
                <w:bCs/>
                <w:color w:val="000000"/>
                <w:sz w:val="20"/>
                <w:szCs w:val="20"/>
              </w:rPr>
              <w:t>Date Raised</w:t>
            </w:r>
          </w:p>
        </w:tc>
        <w:tc>
          <w:tcPr>
            <w:tcW w:w="1137" w:type="dxa"/>
            <w:tcBorders>
              <w:top w:val="single" w:sz="8" w:space="0" w:color="auto"/>
              <w:left w:val="nil"/>
              <w:bottom w:val="single" w:sz="8" w:space="0" w:color="auto"/>
              <w:right w:val="single" w:sz="8" w:space="0" w:color="auto"/>
            </w:tcBorders>
            <w:shd w:val="clear" w:color="auto" w:fill="FFD966"/>
            <w:tcMar>
              <w:top w:w="15" w:type="dxa"/>
              <w:left w:w="15" w:type="dxa"/>
              <w:bottom w:w="15" w:type="dxa"/>
              <w:right w:w="15" w:type="dxa"/>
            </w:tcMar>
            <w:vAlign w:val="center"/>
            <w:hideMark/>
          </w:tcPr>
          <w:p w14:paraId="0EEA53A3" w14:textId="77777777" w:rsidR="00E909ED" w:rsidRDefault="00E909ED">
            <w:pPr>
              <w:jc w:val="center"/>
              <w:rPr>
                <w:b/>
                <w:bCs/>
                <w:color w:val="000000"/>
                <w:sz w:val="20"/>
                <w:szCs w:val="20"/>
              </w:rPr>
            </w:pPr>
            <w:r>
              <w:rPr>
                <w:b/>
                <w:bCs/>
                <w:color w:val="000000"/>
                <w:sz w:val="20"/>
                <w:szCs w:val="20"/>
              </w:rPr>
              <w:t>Date of Update</w:t>
            </w:r>
          </w:p>
        </w:tc>
        <w:tc>
          <w:tcPr>
            <w:tcW w:w="1253" w:type="dxa"/>
            <w:tcBorders>
              <w:top w:val="single" w:sz="8" w:space="0" w:color="auto"/>
              <w:left w:val="nil"/>
              <w:bottom w:val="single" w:sz="8" w:space="0" w:color="auto"/>
              <w:right w:val="single" w:sz="8" w:space="0" w:color="auto"/>
            </w:tcBorders>
            <w:shd w:val="clear" w:color="auto" w:fill="FFD966"/>
            <w:tcMar>
              <w:top w:w="15" w:type="dxa"/>
              <w:left w:w="15" w:type="dxa"/>
              <w:bottom w:w="15" w:type="dxa"/>
              <w:right w:w="15" w:type="dxa"/>
            </w:tcMar>
            <w:vAlign w:val="center"/>
            <w:hideMark/>
          </w:tcPr>
          <w:p w14:paraId="4E97563A" w14:textId="77777777" w:rsidR="00E909ED" w:rsidRDefault="00E909ED">
            <w:pPr>
              <w:jc w:val="center"/>
              <w:rPr>
                <w:b/>
                <w:bCs/>
                <w:color w:val="000000"/>
                <w:sz w:val="20"/>
                <w:szCs w:val="20"/>
              </w:rPr>
            </w:pPr>
            <w:r>
              <w:rPr>
                <w:b/>
                <w:bCs/>
                <w:color w:val="000000"/>
                <w:sz w:val="20"/>
                <w:szCs w:val="20"/>
              </w:rPr>
              <w:t>Raised by</w:t>
            </w:r>
            <w:r>
              <w:rPr>
                <w:rStyle w:val="contentpasted0"/>
                <w:b/>
                <w:bCs/>
                <w:color w:val="000000"/>
                <w:sz w:val="20"/>
                <w:szCs w:val="20"/>
              </w:rPr>
              <w:t xml:space="preserve"> </w:t>
            </w:r>
          </w:p>
        </w:tc>
        <w:tc>
          <w:tcPr>
            <w:tcW w:w="4107" w:type="dxa"/>
            <w:tcBorders>
              <w:top w:val="single" w:sz="8" w:space="0" w:color="auto"/>
              <w:left w:val="nil"/>
              <w:bottom w:val="single" w:sz="8" w:space="0" w:color="auto"/>
              <w:right w:val="single" w:sz="8" w:space="0" w:color="auto"/>
            </w:tcBorders>
            <w:shd w:val="clear" w:color="auto" w:fill="FFD966"/>
            <w:tcMar>
              <w:top w:w="15" w:type="dxa"/>
              <w:left w:w="15" w:type="dxa"/>
              <w:bottom w:w="15" w:type="dxa"/>
              <w:right w:w="15" w:type="dxa"/>
            </w:tcMar>
            <w:vAlign w:val="center"/>
            <w:hideMark/>
          </w:tcPr>
          <w:p w14:paraId="1ED3C9E3" w14:textId="77777777" w:rsidR="00E909ED" w:rsidRDefault="00E909ED">
            <w:pPr>
              <w:jc w:val="center"/>
              <w:rPr>
                <w:b/>
                <w:bCs/>
                <w:color w:val="000000"/>
                <w:sz w:val="20"/>
                <w:szCs w:val="20"/>
              </w:rPr>
            </w:pPr>
            <w:r>
              <w:rPr>
                <w:b/>
                <w:bCs/>
                <w:color w:val="000000"/>
                <w:sz w:val="20"/>
                <w:szCs w:val="20"/>
              </w:rPr>
              <w:t>Issue</w:t>
            </w:r>
          </w:p>
        </w:tc>
        <w:tc>
          <w:tcPr>
            <w:tcW w:w="7196" w:type="dxa"/>
            <w:tcBorders>
              <w:top w:val="single" w:sz="8" w:space="0" w:color="auto"/>
              <w:left w:val="nil"/>
              <w:bottom w:val="single" w:sz="8" w:space="0" w:color="auto"/>
              <w:right w:val="single" w:sz="8" w:space="0" w:color="auto"/>
            </w:tcBorders>
            <w:shd w:val="clear" w:color="auto" w:fill="FFD966"/>
            <w:tcMar>
              <w:top w:w="15" w:type="dxa"/>
              <w:left w:w="15" w:type="dxa"/>
              <w:bottom w:w="15" w:type="dxa"/>
              <w:right w:w="15" w:type="dxa"/>
            </w:tcMar>
            <w:vAlign w:val="center"/>
            <w:hideMark/>
          </w:tcPr>
          <w:p w14:paraId="3DF4C2A3" w14:textId="77777777" w:rsidR="00E909ED" w:rsidRDefault="00E909ED">
            <w:pPr>
              <w:jc w:val="center"/>
              <w:rPr>
                <w:b/>
                <w:bCs/>
                <w:color w:val="000000"/>
                <w:sz w:val="20"/>
                <w:szCs w:val="20"/>
              </w:rPr>
            </w:pPr>
            <w:r>
              <w:rPr>
                <w:b/>
                <w:bCs/>
                <w:color w:val="000000"/>
                <w:sz w:val="20"/>
                <w:szCs w:val="20"/>
              </w:rPr>
              <w:t>Current Status</w:t>
            </w:r>
          </w:p>
        </w:tc>
        <w:tc>
          <w:tcPr>
            <w:tcW w:w="4079" w:type="dxa"/>
            <w:tcBorders>
              <w:top w:val="single" w:sz="8" w:space="0" w:color="auto"/>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71DBB164" w14:textId="77777777" w:rsidR="00E909ED" w:rsidRDefault="00E909ED">
            <w:pPr>
              <w:jc w:val="center"/>
              <w:rPr>
                <w:color w:val="000000"/>
                <w:sz w:val="20"/>
                <w:szCs w:val="20"/>
              </w:rPr>
            </w:pPr>
            <w:r>
              <w:rPr>
                <w:color w:val="000000"/>
                <w:sz w:val="20"/>
                <w:szCs w:val="20"/>
              </w:rPr>
              <w:t>EVRI UPDATE</w:t>
            </w:r>
          </w:p>
        </w:tc>
        <w:tc>
          <w:tcPr>
            <w:tcW w:w="1248" w:type="dxa"/>
            <w:tcBorders>
              <w:top w:val="single" w:sz="8" w:space="0" w:color="auto"/>
              <w:left w:val="nil"/>
              <w:bottom w:val="single" w:sz="8" w:space="0" w:color="auto"/>
              <w:right w:val="single" w:sz="8" w:space="0" w:color="auto"/>
            </w:tcBorders>
            <w:shd w:val="clear" w:color="auto" w:fill="FF0000"/>
            <w:tcMar>
              <w:top w:w="15" w:type="dxa"/>
              <w:left w:w="15" w:type="dxa"/>
              <w:bottom w:w="15" w:type="dxa"/>
              <w:right w:w="15" w:type="dxa"/>
            </w:tcMar>
            <w:vAlign w:val="center"/>
            <w:hideMark/>
          </w:tcPr>
          <w:p w14:paraId="143142CA" w14:textId="77777777" w:rsidR="00E909ED" w:rsidRDefault="00E909ED">
            <w:pPr>
              <w:jc w:val="center"/>
              <w:rPr>
                <w:b/>
                <w:bCs/>
                <w:color w:val="FFFFFF"/>
                <w:sz w:val="16"/>
                <w:szCs w:val="16"/>
              </w:rPr>
            </w:pPr>
            <w:r>
              <w:rPr>
                <w:b/>
                <w:bCs/>
                <w:color w:val="FFFFFF"/>
                <w:sz w:val="16"/>
                <w:szCs w:val="16"/>
              </w:rPr>
              <w:t>Next Update Due</w:t>
            </w:r>
          </w:p>
        </w:tc>
      </w:tr>
      <w:tr w:rsidR="00E909ED" w14:paraId="3B01935B" w14:textId="77777777" w:rsidTr="00DC13CA">
        <w:trPr>
          <w:trHeight w:val="3765"/>
        </w:trPr>
        <w:tc>
          <w:tcPr>
            <w:tcW w:w="82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38A565D" w14:textId="77777777" w:rsidR="00E909ED" w:rsidRDefault="00E909ED">
            <w:pPr>
              <w:jc w:val="center"/>
              <w:rPr>
                <w:color w:val="000000"/>
                <w:sz w:val="16"/>
                <w:szCs w:val="16"/>
              </w:rPr>
            </w:pPr>
            <w:r>
              <w:rPr>
                <w:color w:val="000000"/>
                <w:sz w:val="16"/>
                <w:szCs w:val="16"/>
              </w:rPr>
              <w:t>118</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D2022E5" w14:textId="77777777" w:rsidR="00E909ED" w:rsidRDefault="00E909ED">
            <w:pPr>
              <w:jc w:val="center"/>
              <w:rPr>
                <w:color w:val="000000"/>
                <w:sz w:val="16"/>
                <w:szCs w:val="16"/>
              </w:rPr>
            </w:pPr>
            <w:r>
              <w:rPr>
                <w:color w:val="000000"/>
                <w:sz w:val="16"/>
                <w:szCs w:val="16"/>
              </w:rPr>
              <w:t>16/02/2023</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54E7A7B9" w14:textId="77777777" w:rsidR="00E909ED" w:rsidRDefault="00E909ED">
            <w:pPr>
              <w:jc w:val="center"/>
              <w:rPr>
                <w:color w:val="000000"/>
                <w:sz w:val="16"/>
                <w:szCs w:val="16"/>
              </w:rPr>
            </w:pPr>
            <w:r>
              <w:rPr>
                <w:color w:val="000000"/>
                <w:sz w:val="16"/>
                <w:szCs w:val="16"/>
              </w:rPr>
              <w:t>27/04/2023</w:t>
            </w:r>
          </w:p>
        </w:tc>
        <w:tc>
          <w:tcPr>
            <w:tcW w:w="12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561A39D9" w14:textId="77777777" w:rsidR="00E909ED" w:rsidRDefault="00E909ED">
            <w:pPr>
              <w:jc w:val="center"/>
              <w:rPr>
                <w:color w:val="000000"/>
                <w:sz w:val="16"/>
                <w:szCs w:val="16"/>
              </w:rPr>
            </w:pPr>
            <w:r>
              <w:rPr>
                <w:color w:val="000000"/>
                <w:sz w:val="16"/>
                <w:szCs w:val="16"/>
              </w:rPr>
              <w:t>Tracy Beeson</w:t>
            </w:r>
          </w:p>
        </w:tc>
        <w:tc>
          <w:tcPr>
            <w:tcW w:w="4107" w:type="dxa"/>
            <w:tcBorders>
              <w:top w:val="nil"/>
              <w:left w:val="nil"/>
              <w:bottom w:val="single" w:sz="8" w:space="0" w:color="auto"/>
              <w:right w:val="single" w:sz="8" w:space="0" w:color="auto"/>
            </w:tcBorders>
            <w:tcMar>
              <w:top w:w="15" w:type="dxa"/>
              <w:left w:w="15" w:type="dxa"/>
              <w:bottom w:w="15" w:type="dxa"/>
              <w:right w:w="15" w:type="dxa"/>
            </w:tcMar>
            <w:hideMark/>
          </w:tcPr>
          <w:p w14:paraId="472A2B46" w14:textId="77777777" w:rsidR="00E909ED" w:rsidRDefault="00E909ED">
            <w:pPr>
              <w:rPr>
                <w:color w:val="000000"/>
                <w:sz w:val="16"/>
                <w:szCs w:val="16"/>
              </w:rPr>
            </w:pPr>
            <w:r>
              <w:rPr>
                <w:color w:val="000000"/>
                <w:sz w:val="16"/>
                <w:szCs w:val="16"/>
              </w:rPr>
              <w:t>*ULEZ*</w:t>
            </w:r>
            <w:r>
              <w:rPr>
                <w:color w:val="000000"/>
                <w:sz w:val="16"/>
                <w:szCs w:val="16"/>
              </w:rPr>
              <w:br/>
              <w:t>17. ULEZ Clean Air</w:t>
            </w:r>
          </w:p>
        </w:tc>
        <w:tc>
          <w:tcPr>
            <w:tcW w:w="7196" w:type="dxa"/>
            <w:tcBorders>
              <w:top w:val="nil"/>
              <w:left w:val="nil"/>
              <w:bottom w:val="single" w:sz="8" w:space="0" w:color="auto"/>
              <w:right w:val="single" w:sz="8" w:space="0" w:color="auto"/>
            </w:tcBorders>
            <w:tcMar>
              <w:top w:w="15" w:type="dxa"/>
              <w:left w:w="15" w:type="dxa"/>
              <w:bottom w:w="15" w:type="dxa"/>
              <w:right w:w="15" w:type="dxa"/>
            </w:tcMar>
            <w:hideMark/>
          </w:tcPr>
          <w:p w14:paraId="37CAF66B" w14:textId="71FBDDB8" w:rsidR="00E909ED" w:rsidRDefault="00E909ED" w:rsidP="00DC13CA">
            <w:pPr>
              <w:rPr>
                <w:color w:val="000000"/>
                <w:sz w:val="16"/>
                <w:szCs w:val="16"/>
              </w:rPr>
            </w:pPr>
            <w:r>
              <w:rPr>
                <w:color w:val="000000"/>
                <w:sz w:val="16"/>
                <w:szCs w:val="16"/>
              </w:rPr>
              <w:t>a. EVRi people who lived in zone delivered in the zone</w:t>
            </w:r>
            <w:r>
              <w:rPr>
                <w:color w:val="000000"/>
                <w:sz w:val="16"/>
                <w:szCs w:val="16"/>
              </w:rPr>
              <w:br/>
              <w:t>b. GMB will email the examples in Birmingham where this is not the case</w:t>
            </w:r>
            <w:r>
              <w:rPr>
                <w:color w:val="000000"/>
                <w:sz w:val="16"/>
                <w:szCs w:val="16"/>
              </w:rPr>
              <w:br/>
              <w:t>c. EVRi will look into ULEZ clean air examples from Birmingham once received.</w:t>
            </w:r>
            <w:r>
              <w:rPr>
                <w:rStyle w:val="contentpasted0"/>
                <w:color w:val="000000"/>
                <w:sz w:val="16"/>
                <w:szCs w:val="16"/>
              </w:rPr>
              <w:t xml:space="preserve">  </w:t>
            </w:r>
            <w:r>
              <w:rPr>
                <w:color w:val="000000"/>
                <w:sz w:val="16"/>
                <w:szCs w:val="16"/>
              </w:rPr>
              <w:t xml:space="preserve">Mayor of London was trying to get all of the couriers to deliver to a central point and we lobbied quite hard against this. </w:t>
            </w:r>
            <w:r>
              <w:rPr>
                <w:color w:val="000000"/>
                <w:sz w:val="16"/>
                <w:szCs w:val="16"/>
              </w:rPr>
              <w:br/>
              <w:t>24/04 - Update on ULEZ please for Feltham. Also, Sheffield extension runs out in June</w:t>
            </w:r>
            <w:r>
              <w:rPr>
                <w:color w:val="000000"/>
                <w:sz w:val="16"/>
                <w:szCs w:val="16"/>
              </w:rPr>
              <w:br/>
              <w:t>27/04 - There are 15 couriers affected, Feltham is the main issue - 15 live in the ULEZ, 15 who don’t of the 15 there are 9 who don’t have a round they only go in to collect parcels and the other 6 go to get parcels and deliver their parcels in the ULEZ.</w:t>
            </w:r>
            <w:r>
              <w:rPr>
                <w:rStyle w:val="contentpasted0"/>
                <w:color w:val="000000"/>
                <w:sz w:val="16"/>
                <w:szCs w:val="16"/>
              </w:rPr>
              <w:t xml:space="preserve">  </w:t>
            </w:r>
            <w:r>
              <w:rPr>
                <w:color w:val="000000"/>
                <w:sz w:val="16"/>
                <w:szCs w:val="16"/>
              </w:rPr>
              <w:t>We are asking the couriers what their plans are and trying to work with them.</w:t>
            </w:r>
            <w:r>
              <w:rPr>
                <w:rStyle w:val="contentpasted0"/>
                <w:color w:val="000000"/>
                <w:sz w:val="16"/>
                <w:szCs w:val="16"/>
              </w:rPr>
              <w:t xml:space="preserve">  </w:t>
            </w:r>
            <w:r>
              <w:rPr>
                <w:color w:val="000000"/>
                <w:sz w:val="16"/>
                <w:szCs w:val="16"/>
              </w:rPr>
              <w:t>We didn’t get a good response rate to the survey. GMB raise London and Sheffield, and that rates and mil</w:t>
            </w:r>
            <w:r w:rsidR="00DC13CA">
              <w:rPr>
                <w:color w:val="000000"/>
                <w:sz w:val="16"/>
                <w:szCs w:val="16"/>
              </w:rPr>
              <w:t>e</w:t>
            </w:r>
            <w:r>
              <w:rPr>
                <w:color w:val="000000"/>
                <w:sz w:val="16"/>
                <w:szCs w:val="16"/>
              </w:rPr>
              <w:t>age costs will change. EVRi confirm that will be part of the normal process.</w:t>
            </w:r>
            <w:r>
              <w:rPr>
                <w:rStyle w:val="contentpasted0"/>
                <w:color w:val="000000"/>
                <w:sz w:val="16"/>
                <w:szCs w:val="16"/>
              </w:rPr>
              <w:t xml:space="preserve">  </w:t>
            </w:r>
            <w:r>
              <w:rPr>
                <w:color w:val="000000"/>
                <w:sz w:val="16"/>
                <w:szCs w:val="16"/>
              </w:rPr>
              <w:t>If a courier is delivering in ULEZ and we are saying we will swap the round outside and they will have the rate for the round, we swap to help them avoid the charge. GMB because of the rate protection, you may say we will give you a rate cut SE+ have rate protection if round significantly changed then the company can do a rate review in view of cutting rates, we want to ensure rate is protected still</w:t>
            </w:r>
            <w:r>
              <w:rPr>
                <w:color w:val="000000"/>
                <w:sz w:val="16"/>
                <w:szCs w:val="16"/>
              </w:rPr>
              <w:br/>
              <w:t>EVRi If a round inside is 1.50 and outside 1.00 we are not going to swap them outside and leave them on an inside rate.</w:t>
            </w:r>
            <w:r>
              <w:rPr>
                <w:rStyle w:val="contentpasted0"/>
                <w:color w:val="000000"/>
                <w:sz w:val="16"/>
                <w:szCs w:val="16"/>
              </w:rPr>
              <w:t xml:space="preserve">  </w:t>
            </w:r>
            <w:r>
              <w:rPr>
                <w:color w:val="000000"/>
                <w:sz w:val="16"/>
                <w:szCs w:val="16"/>
              </w:rPr>
              <w:t>We are giving them option to help them avoid the ULEZ charge – we are not protecting their rate – if they want to keep their round and rate they do not have to change and they can pay the £12.50 ULEZ fee for going inside. Evri will revert on Sheffield</w:t>
            </w:r>
          </w:p>
        </w:tc>
        <w:tc>
          <w:tcPr>
            <w:tcW w:w="4079" w:type="dxa"/>
            <w:tcBorders>
              <w:top w:val="nil"/>
              <w:left w:val="nil"/>
              <w:bottom w:val="single" w:sz="8" w:space="0" w:color="auto"/>
              <w:right w:val="single" w:sz="8" w:space="0" w:color="auto"/>
            </w:tcBorders>
            <w:tcMar>
              <w:top w:w="15" w:type="dxa"/>
              <w:left w:w="15" w:type="dxa"/>
              <w:bottom w:w="15" w:type="dxa"/>
              <w:right w:w="15" w:type="dxa"/>
            </w:tcMar>
            <w:hideMark/>
          </w:tcPr>
          <w:p w14:paraId="005C467C" w14:textId="4761C5B4" w:rsidR="00E909ED" w:rsidRDefault="00E909ED">
            <w:pPr>
              <w:rPr>
                <w:color w:val="000000"/>
                <w:sz w:val="16"/>
                <w:szCs w:val="16"/>
              </w:rPr>
            </w:pPr>
            <w:r>
              <w:rPr>
                <w:color w:val="000000"/>
                <w:sz w:val="16"/>
                <w:szCs w:val="16"/>
              </w:rPr>
              <w:t> </w:t>
            </w:r>
            <w:r w:rsidR="00581895">
              <w:rPr>
                <w:color w:val="000000"/>
                <w:sz w:val="16"/>
                <w:szCs w:val="16"/>
              </w:rPr>
              <w:t>EVRi will revert</w:t>
            </w:r>
            <w:r w:rsidR="00E557AB">
              <w:rPr>
                <w:color w:val="000000"/>
                <w:sz w:val="16"/>
                <w:szCs w:val="16"/>
              </w:rPr>
              <w:t xml:space="preserve"> Thursday or next week</w:t>
            </w:r>
          </w:p>
        </w:tc>
        <w:tc>
          <w:tcPr>
            <w:tcW w:w="1248" w:type="dxa"/>
            <w:tcBorders>
              <w:top w:val="nil"/>
              <w:left w:val="nil"/>
              <w:bottom w:val="single" w:sz="8" w:space="0" w:color="auto"/>
              <w:right w:val="single" w:sz="8" w:space="0" w:color="auto"/>
            </w:tcBorders>
            <w:noWrap/>
            <w:tcMar>
              <w:top w:w="15" w:type="dxa"/>
              <w:left w:w="15" w:type="dxa"/>
              <w:bottom w:w="15" w:type="dxa"/>
              <w:right w:w="15" w:type="dxa"/>
            </w:tcMar>
            <w:vAlign w:val="center"/>
            <w:hideMark/>
          </w:tcPr>
          <w:p w14:paraId="6F08ADD4" w14:textId="419424C0" w:rsidR="00E909ED" w:rsidRDefault="00FE1B94">
            <w:pPr>
              <w:jc w:val="center"/>
              <w:rPr>
                <w:color w:val="000000"/>
                <w:sz w:val="16"/>
                <w:szCs w:val="16"/>
              </w:rPr>
            </w:pPr>
            <w:r>
              <w:rPr>
                <w:color w:val="000000"/>
                <w:sz w:val="16"/>
                <w:szCs w:val="16"/>
              </w:rPr>
              <w:t>22</w:t>
            </w:r>
            <w:r w:rsidR="00E909ED">
              <w:rPr>
                <w:color w:val="000000"/>
                <w:sz w:val="16"/>
                <w:szCs w:val="16"/>
              </w:rPr>
              <w:t>-May</w:t>
            </w:r>
          </w:p>
        </w:tc>
      </w:tr>
      <w:tr w:rsidR="00E909ED" w14:paraId="586F5E44" w14:textId="77777777" w:rsidTr="00DC13CA">
        <w:trPr>
          <w:trHeight w:val="855"/>
        </w:trPr>
        <w:tc>
          <w:tcPr>
            <w:tcW w:w="82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67EDD27" w14:textId="77777777" w:rsidR="00E909ED" w:rsidRDefault="00E909ED">
            <w:pPr>
              <w:jc w:val="center"/>
              <w:rPr>
                <w:color w:val="000000"/>
                <w:sz w:val="16"/>
                <w:szCs w:val="16"/>
              </w:rPr>
            </w:pPr>
            <w:r>
              <w:rPr>
                <w:color w:val="000000"/>
                <w:sz w:val="16"/>
                <w:szCs w:val="16"/>
              </w:rPr>
              <w:t>133</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0BF70BDF" w14:textId="77777777" w:rsidR="00E909ED" w:rsidRDefault="00E909ED">
            <w:pPr>
              <w:jc w:val="center"/>
              <w:rPr>
                <w:color w:val="000000"/>
                <w:sz w:val="16"/>
                <w:szCs w:val="16"/>
              </w:rPr>
            </w:pPr>
            <w:r>
              <w:rPr>
                <w:color w:val="000000"/>
                <w:sz w:val="16"/>
                <w:szCs w:val="16"/>
              </w:rPr>
              <w:t>15/03/2023</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1F8F104D" w14:textId="77777777" w:rsidR="00E909ED" w:rsidRDefault="00E909ED">
            <w:pPr>
              <w:jc w:val="center"/>
              <w:rPr>
                <w:color w:val="000000"/>
                <w:sz w:val="16"/>
                <w:szCs w:val="16"/>
              </w:rPr>
            </w:pPr>
            <w:r>
              <w:rPr>
                <w:color w:val="000000"/>
                <w:sz w:val="16"/>
                <w:szCs w:val="16"/>
              </w:rPr>
              <w:t>27/04/2023</w:t>
            </w:r>
          </w:p>
        </w:tc>
        <w:tc>
          <w:tcPr>
            <w:tcW w:w="12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4E712CD8" w14:textId="77777777" w:rsidR="00E909ED" w:rsidRDefault="00E909ED">
            <w:pPr>
              <w:jc w:val="center"/>
              <w:rPr>
                <w:color w:val="000000"/>
                <w:sz w:val="16"/>
                <w:szCs w:val="16"/>
              </w:rPr>
            </w:pPr>
            <w:r>
              <w:rPr>
                <w:color w:val="000000"/>
                <w:sz w:val="16"/>
                <w:szCs w:val="16"/>
              </w:rPr>
              <w:t>Emma Wallace</w:t>
            </w:r>
          </w:p>
        </w:tc>
        <w:tc>
          <w:tcPr>
            <w:tcW w:w="4107" w:type="dxa"/>
            <w:tcBorders>
              <w:top w:val="nil"/>
              <w:left w:val="nil"/>
              <w:bottom w:val="single" w:sz="8" w:space="0" w:color="auto"/>
              <w:right w:val="single" w:sz="8" w:space="0" w:color="auto"/>
            </w:tcBorders>
            <w:tcMar>
              <w:top w:w="15" w:type="dxa"/>
              <w:left w:w="15" w:type="dxa"/>
              <w:bottom w:w="15" w:type="dxa"/>
              <w:right w:w="15" w:type="dxa"/>
            </w:tcMar>
            <w:hideMark/>
          </w:tcPr>
          <w:p w14:paraId="66D23042" w14:textId="77777777" w:rsidR="00E909ED" w:rsidRDefault="00E909ED">
            <w:pPr>
              <w:rPr>
                <w:color w:val="000000"/>
                <w:sz w:val="16"/>
                <w:szCs w:val="16"/>
              </w:rPr>
            </w:pPr>
            <w:r>
              <w:rPr>
                <w:color w:val="000000"/>
                <w:sz w:val="16"/>
                <w:szCs w:val="16"/>
              </w:rPr>
              <w:t>*Pension*</w:t>
            </w:r>
            <w:r>
              <w:rPr>
                <w:color w:val="000000"/>
                <w:sz w:val="16"/>
                <w:szCs w:val="16"/>
              </w:rPr>
              <w:br/>
              <w:t>8. South West member Smart Pension eligibility query.</w:t>
            </w:r>
          </w:p>
        </w:tc>
        <w:tc>
          <w:tcPr>
            <w:tcW w:w="7196" w:type="dxa"/>
            <w:tcBorders>
              <w:top w:val="nil"/>
              <w:left w:val="nil"/>
              <w:bottom w:val="single" w:sz="8" w:space="0" w:color="auto"/>
              <w:right w:val="single" w:sz="8" w:space="0" w:color="auto"/>
            </w:tcBorders>
            <w:tcMar>
              <w:top w:w="15" w:type="dxa"/>
              <w:left w:w="15" w:type="dxa"/>
              <w:bottom w:w="15" w:type="dxa"/>
              <w:right w:w="15" w:type="dxa"/>
            </w:tcMar>
            <w:hideMark/>
          </w:tcPr>
          <w:p w14:paraId="2892535B" w14:textId="77777777" w:rsidR="00E909ED" w:rsidRDefault="00E909ED">
            <w:pPr>
              <w:rPr>
                <w:color w:val="000000"/>
                <w:sz w:val="16"/>
                <w:szCs w:val="16"/>
              </w:rPr>
            </w:pPr>
            <w:r>
              <w:rPr>
                <w:color w:val="000000"/>
                <w:sz w:val="16"/>
                <w:szCs w:val="16"/>
              </w:rPr>
              <w:t>OUTCOME/ACTION POINT: Evri to continue looking into the finer details.</w:t>
            </w:r>
            <w:r>
              <w:rPr>
                <w:color w:val="000000"/>
                <w:sz w:val="16"/>
                <w:szCs w:val="16"/>
              </w:rPr>
              <w:br/>
              <w:t>17/04 - DA confirm this matter has not been able to progress as yet but we are actioning</w:t>
            </w:r>
            <w:r>
              <w:rPr>
                <w:color w:val="000000"/>
                <w:sz w:val="16"/>
                <w:szCs w:val="16"/>
              </w:rPr>
              <w:br/>
              <w:t>24/04 - Can we have an update please?</w:t>
            </w:r>
            <w:r>
              <w:rPr>
                <w:color w:val="000000"/>
                <w:sz w:val="16"/>
                <w:szCs w:val="16"/>
              </w:rPr>
              <w:br/>
              <w:t>27/04 - EVRi we know he keeps querying with you, let us take away and come back to you.</w:t>
            </w:r>
            <w:r>
              <w:rPr>
                <w:rStyle w:val="contentpasted0"/>
                <w:color w:val="000000"/>
                <w:sz w:val="16"/>
                <w:szCs w:val="16"/>
              </w:rPr>
              <w:t xml:space="preserve"> </w:t>
            </w:r>
          </w:p>
        </w:tc>
        <w:tc>
          <w:tcPr>
            <w:tcW w:w="4079" w:type="dxa"/>
            <w:tcBorders>
              <w:top w:val="nil"/>
              <w:left w:val="nil"/>
              <w:bottom w:val="single" w:sz="8" w:space="0" w:color="auto"/>
              <w:right w:val="single" w:sz="8" w:space="0" w:color="auto"/>
            </w:tcBorders>
            <w:tcMar>
              <w:top w:w="15" w:type="dxa"/>
              <w:left w:w="15" w:type="dxa"/>
              <w:bottom w:w="15" w:type="dxa"/>
              <w:right w:w="15" w:type="dxa"/>
            </w:tcMar>
            <w:hideMark/>
          </w:tcPr>
          <w:p w14:paraId="6AE13332" w14:textId="32FDED91" w:rsidR="00E909ED" w:rsidRDefault="00E909ED">
            <w:pPr>
              <w:rPr>
                <w:color w:val="000000"/>
                <w:sz w:val="16"/>
                <w:szCs w:val="16"/>
              </w:rPr>
            </w:pPr>
            <w:r>
              <w:rPr>
                <w:color w:val="000000"/>
                <w:sz w:val="16"/>
                <w:szCs w:val="16"/>
              </w:rPr>
              <w:t> </w:t>
            </w:r>
            <w:r w:rsidR="00DE66A4">
              <w:rPr>
                <w:color w:val="000000"/>
                <w:sz w:val="16"/>
                <w:szCs w:val="16"/>
              </w:rPr>
              <w:t xml:space="preserve">EVRi proving problematic to sort as he is not on the system we are trying to </w:t>
            </w:r>
            <w:r w:rsidR="00187774">
              <w:rPr>
                <w:color w:val="000000"/>
                <w:sz w:val="16"/>
                <w:szCs w:val="16"/>
              </w:rPr>
              <w:t xml:space="preserve">do manually, </w:t>
            </w:r>
          </w:p>
          <w:p w14:paraId="10949BCF" w14:textId="59C84B5A" w:rsidR="00187774" w:rsidRDefault="00187774">
            <w:pPr>
              <w:rPr>
                <w:color w:val="000000"/>
                <w:sz w:val="16"/>
                <w:szCs w:val="16"/>
              </w:rPr>
            </w:pPr>
            <w:r>
              <w:rPr>
                <w:color w:val="000000"/>
                <w:sz w:val="16"/>
                <w:szCs w:val="16"/>
              </w:rPr>
              <w:t>GMB confirm that another week is fine</w:t>
            </w:r>
          </w:p>
        </w:tc>
        <w:tc>
          <w:tcPr>
            <w:tcW w:w="1248" w:type="dxa"/>
            <w:tcBorders>
              <w:top w:val="nil"/>
              <w:left w:val="nil"/>
              <w:bottom w:val="single" w:sz="8" w:space="0" w:color="auto"/>
              <w:right w:val="single" w:sz="8" w:space="0" w:color="auto"/>
            </w:tcBorders>
            <w:noWrap/>
            <w:tcMar>
              <w:top w:w="15" w:type="dxa"/>
              <w:left w:w="15" w:type="dxa"/>
              <w:bottom w:w="15" w:type="dxa"/>
              <w:right w:w="15" w:type="dxa"/>
            </w:tcMar>
            <w:vAlign w:val="center"/>
            <w:hideMark/>
          </w:tcPr>
          <w:p w14:paraId="302A0E32" w14:textId="6D6CAC00" w:rsidR="00E909ED" w:rsidRDefault="00187774">
            <w:pPr>
              <w:jc w:val="center"/>
              <w:rPr>
                <w:color w:val="000000"/>
                <w:sz w:val="16"/>
                <w:szCs w:val="16"/>
              </w:rPr>
            </w:pPr>
            <w:r>
              <w:rPr>
                <w:color w:val="000000"/>
                <w:sz w:val="16"/>
                <w:szCs w:val="16"/>
              </w:rPr>
              <w:t>22</w:t>
            </w:r>
            <w:r w:rsidR="00E909ED">
              <w:rPr>
                <w:color w:val="000000"/>
                <w:sz w:val="16"/>
                <w:szCs w:val="16"/>
              </w:rPr>
              <w:t>-May</w:t>
            </w:r>
          </w:p>
        </w:tc>
      </w:tr>
      <w:tr w:rsidR="00E909ED" w14:paraId="0F54E755" w14:textId="77777777" w:rsidTr="00DC13CA">
        <w:trPr>
          <w:trHeight w:val="1065"/>
        </w:trPr>
        <w:tc>
          <w:tcPr>
            <w:tcW w:w="82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3804932" w14:textId="77777777" w:rsidR="00E909ED" w:rsidRDefault="00E909ED">
            <w:pPr>
              <w:jc w:val="center"/>
              <w:rPr>
                <w:color w:val="000000"/>
                <w:sz w:val="16"/>
                <w:szCs w:val="16"/>
              </w:rPr>
            </w:pPr>
            <w:r>
              <w:rPr>
                <w:color w:val="000000"/>
                <w:sz w:val="16"/>
                <w:szCs w:val="16"/>
              </w:rPr>
              <w:t>250</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2B84CB9F" w14:textId="77777777" w:rsidR="00E909ED" w:rsidRDefault="00E909ED">
            <w:pPr>
              <w:jc w:val="center"/>
              <w:rPr>
                <w:color w:val="000000"/>
                <w:sz w:val="16"/>
                <w:szCs w:val="16"/>
              </w:rPr>
            </w:pPr>
            <w:r>
              <w:rPr>
                <w:color w:val="000000"/>
                <w:sz w:val="16"/>
                <w:szCs w:val="16"/>
              </w:rPr>
              <w:t>27/03/2023</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20845F0A" w14:textId="77777777" w:rsidR="00E909ED" w:rsidRDefault="00E909ED">
            <w:pPr>
              <w:jc w:val="center"/>
              <w:rPr>
                <w:color w:val="000000"/>
                <w:sz w:val="16"/>
                <w:szCs w:val="16"/>
              </w:rPr>
            </w:pPr>
            <w:r>
              <w:rPr>
                <w:color w:val="000000"/>
                <w:sz w:val="16"/>
                <w:szCs w:val="16"/>
              </w:rPr>
              <w:t>27/04/2023</w:t>
            </w:r>
          </w:p>
        </w:tc>
        <w:tc>
          <w:tcPr>
            <w:tcW w:w="12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113ED907" w14:textId="77777777" w:rsidR="00E909ED" w:rsidRDefault="00E909ED">
            <w:pPr>
              <w:jc w:val="center"/>
              <w:rPr>
                <w:color w:val="000000"/>
                <w:sz w:val="16"/>
                <w:szCs w:val="16"/>
              </w:rPr>
            </w:pPr>
            <w:r>
              <w:rPr>
                <w:color w:val="000000"/>
                <w:sz w:val="16"/>
                <w:szCs w:val="16"/>
              </w:rPr>
              <w:t>Emma Wallace</w:t>
            </w:r>
          </w:p>
        </w:tc>
        <w:tc>
          <w:tcPr>
            <w:tcW w:w="4107" w:type="dxa"/>
            <w:tcBorders>
              <w:top w:val="nil"/>
              <w:left w:val="nil"/>
              <w:bottom w:val="single" w:sz="8" w:space="0" w:color="auto"/>
              <w:right w:val="single" w:sz="8" w:space="0" w:color="auto"/>
            </w:tcBorders>
            <w:tcMar>
              <w:top w:w="15" w:type="dxa"/>
              <w:left w:w="15" w:type="dxa"/>
              <w:bottom w:w="15" w:type="dxa"/>
              <w:right w:w="15" w:type="dxa"/>
            </w:tcMar>
            <w:hideMark/>
          </w:tcPr>
          <w:p w14:paraId="3318A594" w14:textId="77777777" w:rsidR="00E909ED" w:rsidRDefault="00E909ED">
            <w:pPr>
              <w:rPr>
                <w:color w:val="000000"/>
                <w:sz w:val="16"/>
                <w:szCs w:val="16"/>
              </w:rPr>
            </w:pPr>
            <w:r>
              <w:rPr>
                <w:color w:val="000000"/>
                <w:sz w:val="16"/>
                <w:szCs w:val="16"/>
              </w:rPr>
              <w:t>*Minutes*</w:t>
            </w:r>
            <w:r>
              <w:rPr>
                <w:color w:val="000000"/>
                <w:sz w:val="16"/>
                <w:szCs w:val="16"/>
              </w:rPr>
              <w:br/>
              <w:t>EW – Notes from 19th March still not received</w:t>
            </w:r>
          </w:p>
        </w:tc>
        <w:tc>
          <w:tcPr>
            <w:tcW w:w="7196" w:type="dxa"/>
            <w:tcBorders>
              <w:top w:val="nil"/>
              <w:left w:val="nil"/>
              <w:bottom w:val="single" w:sz="8" w:space="0" w:color="auto"/>
              <w:right w:val="single" w:sz="8" w:space="0" w:color="auto"/>
            </w:tcBorders>
            <w:tcMar>
              <w:top w:w="15" w:type="dxa"/>
              <w:left w:w="15" w:type="dxa"/>
              <w:bottom w:w="15" w:type="dxa"/>
              <w:right w:w="15" w:type="dxa"/>
            </w:tcMar>
            <w:hideMark/>
          </w:tcPr>
          <w:p w14:paraId="5394F5E8" w14:textId="77777777" w:rsidR="00E909ED" w:rsidRDefault="00E909ED">
            <w:pPr>
              <w:rPr>
                <w:color w:val="000000"/>
                <w:sz w:val="16"/>
                <w:szCs w:val="16"/>
              </w:rPr>
            </w:pPr>
            <w:r>
              <w:rPr>
                <w:color w:val="000000"/>
                <w:sz w:val="16"/>
                <w:szCs w:val="16"/>
              </w:rPr>
              <w:t>27/03 - Dan confirmed would send</w:t>
            </w:r>
            <w:r>
              <w:rPr>
                <w:color w:val="000000"/>
                <w:sz w:val="16"/>
                <w:szCs w:val="16"/>
              </w:rPr>
              <w:br/>
              <w:t>03/04 - DA to send this week</w:t>
            </w:r>
            <w:r>
              <w:rPr>
                <w:color w:val="000000"/>
                <w:sz w:val="16"/>
                <w:szCs w:val="16"/>
              </w:rPr>
              <w:br/>
              <w:t>17/04 - DA will confirm</w:t>
            </w:r>
            <w:r>
              <w:rPr>
                <w:color w:val="000000"/>
                <w:sz w:val="16"/>
                <w:szCs w:val="16"/>
              </w:rPr>
              <w:br/>
              <w:t>24/04 - Please can we have the minutes</w:t>
            </w:r>
            <w:r>
              <w:rPr>
                <w:color w:val="000000"/>
                <w:sz w:val="16"/>
                <w:szCs w:val="16"/>
              </w:rPr>
              <w:br/>
              <w:t>27/04 - EVRi: we will get those to you</w:t>
            </w:r>
          </w:p>
        </w:tc>
        <w:tc>
          <w:tcPr>
            <w:tcW w:w="4079" w:type="dxa"/>
            <w:tcBorders>
              <w:top w:val="nil"/>
              <w:left w:val="nil"/>
              <w:bottom w:val="single" w:sz="8" w:space="0" w:color="auto"/>
              <w:right w:val="single" w:sz="8" w:space="0" w:color="auto"/>
            </w:tcBorders>
            <w:tcMar>
              <w:top w:w="15" w:type="dxa"/>
              <w:left w:w="15" w:type="dxa"/>
              <w:bottom w:w="15" w:type="dxa"/>
              <w:right w:w="15" w:type="dxa"/>
            </w:tcMar>
            <w:hideMark/>
          </w:tcPr>
          <w:p w14:paraId="14AAA8A4" w14:textId="36D3E771" w:rsidR="00E909ED" w:rsidRDefault="00E909ED">
            <w:pPr>
              <w:rPr>
                <w:color w:val="000000"/>
                <w:sz w:val="16"/>
                <w:szCs w:val="16"/>
              </w:rPr>
            </w:pPr>
            <w:r>
              <w:rPr>
                <w:color w:val="000000"/>
                <w:sz w:val="16"/>
                <w:szCs w:val="16"/>
              </w:rPr>
              <w:t> </w:t>
            </w:r>
            <w:r w:rsidR="00581895">
              <w:rPr>
                <w:color w:val="000000"/>
                <w:sz w:val="16"/>
                <w:szCs w:val="16"/>
              </w:rPr>
              <w:t>EVRi confirm that they are done</w:t>
            </w:r>
            <w:r w:rsidR="007656C1">
              <w:rPr>
                <w:color w:val="000000"/>
                <w:sz w:val="16"/>
                <w:szCs w:val="16"/>
              </w:rPr>
              <w:t xml:space="preserve"> </w:t>
            </w:r>
            <w:r w:rsidR="00FE1B94">
              <w:rPr>
                <w:color w:val="000000"/>
                <w:sz w:val="16"/>
                <w:szCs w:val="16"/>
              </w:rPr>
              <w:t>/ sent</w:t>
            </w:r>
          </w:p>
        </w:tc>
        <w:tc>
          <w:tcPr>
            <w:tcW w:w="1248" w:type="dxa"/>
            <w:tcBorders>
              <w:top w:val="nil"/>
              <w:left w:val="nil"/>
              <w:bottom w:val="single" w:sz="8" w:space="0" w:color="auto"/>
              <w:right w:val="single" w:sz="8" w:space="0" w:color="auto"/>
            </w:tcBorders>
            <w:noWrap/>
            <w:tcMar>
              <w:top w:w="15" w:type="dxa"/>
              <w:left w:w="15" w:type="dxa"/>
              <w:bottom w:w="15" w:type="dxa"/>
              <w:right w:w="15" w:type="dxa"/>
            </w:tcMar>
            <w:vAlign w:val="center"/>
            <w:hideMark/>
          </w:tcPr>
          <w:p w14:paraId="72144982" w14:textId="77777777" w:rsidR="00E909ED" w:rsidRDefault="00E909ED">
            <w:pPr>
              <w:jc w:val="center"/>
              <w:rPr>
                <w:color w:val="000000"/>
                <w:sz w:val="16"/>
                <w:szCs w:val="16"/>
              </w:rPr>
            </w:pPr>
            <w:r>
              <w:rPr>
                <w:color w:val="000000"/>
                <w:sz w:val="16"/>
                <w:szCs w:val="16"/>
              </w:rPr>
              <w:t>09-May</w:t>
            </w:r>
          </w:p>
        </w:tc>
      </w:tr>
      <w:tr w:rsidR="00E909ED" w14:paraId="68071B0E" w14:textId="77777777" w:rsidTr="00DC13CA">
        <w:trPr>
          <w:trHeight w:val="825"/>
        </w:trPr>
        <w:tc>
          <w:tcPr>
            <w:tcW w:w="82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73B58F5" w14:textId="77777777" w:rsidR="00E909ED" w:rsidRDefault="00E909ED">
            <w:pPr>
              <w:jc w:val="center"/>
              <w:rPr>
                <w:color w:val="000000"/>
                <w:sz w:val="16"/>
                <w:szCs w:val="16"/>
              </w:rPr>
            </w:pPr>
            <w:r>
              <w:rPr>
                <w:color w:val="000000"/>
                <w:sz w:val="16"/>
                <w:szCs w:val="16"/>
              </w:rPr>
              <w:t>268</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4AD087DE" w14:textId="77777777" w:rsidR="00E909ED" w:rsidRDefault="00E909ED">
            <w:pPr>
              <w:jc w:val="center"/>
              <w:rPr>
                <w:color w:val="000000"/>
                <w:sz w:val="16"/>
                <w:szCs w:val="16"/>
              </w:rPr>
            </w:pPr>
            <w:r>
              <w:rPr>
                <w:color w:val="000000"/>
                <w:sz w:val="16"/>
                <w:szCs w:val="16"/>
              </w:rPr>
              <w:t>24/04/2023</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3CF939D3" w14:textId="77777777" w:rsidR="00E909ED" w:rsidRDefault="00E909ED">
            <w:pPr>
              <w:jc w:val="center"/>
              <w:rPr>
                <w:color w:val="000000"/>
                <w:sz w:val="16"/>
                <w:szCs w:val="16"/>
              </w:rPr>
            </w:pPr>
            <w:r>
              <w:rPr>
                <w:color w:val="000000"/>
                <w:sz w:val="16"/>
                <w:szCs w:val="16"/>
              </w:rPr>
              <w:t>27/04/2023</w:t>
            </w:r>
          </w:p>
        </w:tc>
        <w:tc>
          <w:tcPr>
            <w:tcW w:w="12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402C15E4" w14:textId="77777777" w:rsidR="00E909ED" w:rsidRDefault="00E909ED">
            <w:pPr>
              <w:jc w:val="center"/>
              <w:rPr>
                <w:color w:val="000000"/>
                <w:sz w:val="16"/>
                <w:szCs w:val="16"/>
              </w:rPr>
            </w:pPr>
            <w:r>
              <w:rPr>
                <w:color w:val="000000"/>
                <w:sz w:val="16"/>
                <w:szCs w:val="16"/>
              </w:rPr>
              <w:t>Emma Wallace</w:t>
            </w:r>
          </w:p>
        </w:tc>
        <w:tc>
          <w:tcPr>
            <w:tcW w:w="4107" w:type="dxa"/>
            <w:tcBorders>
              <w:top w:val="nil"/>
              <w:left w:val="nil"/>
              <w:bottom w:val="single" w:sz="8" w:space="0" w:color="auto"/>
              <w:right w:val="single" w:sz="8" w:space="0" w:color="auto"/>
            </w:tcBorders>
            <w:tcMar>
              <w:top w:w="15" w:type="dxa"/>
              <w:left w:w="15" w:type="dxa"/>
              <w:bottom w:w="15" w:type="dxa"/>
              <w:right w:w="15" w:type="dxa"/>
            </w:tcMar>
            <w:hideMark/>
          </w:tcPr>
          <w:p w14:paraId="7650952E" w14:textId="77777777" w:rsidR="00E909ED" w:rsidRDefault="00E909ED">
            <w:pPr>
              <w:rPr>
                <w:color w:val="000000"/>
                <w:sz w:val="16"/>
                <w:szCs w:val="16"/>
              </w:rPr>
            </w:pPr>
            <w:r>
              <w:rPr>
                <w:color w:val="000000"/>
                <w:sz w:val="16"/>
                <w:szCs w:val="16"/>
              </w:rPr>
              <w:t>*Collections*</w:t>
            </w:r>
            <w:r>
              <w:rPr>
                <w:color w:val="000000"/>
                <w:sz w:val="16"/>
                <w:szCs w:val="16"/>
              </w:rPr>
              <w:br/>
              <w:t>Next Collections from customers home are now chargable. Couriers being turned away by customer when Collection is Manifested</w:t>
            </w:r>
          </w:p>
        </w:tc>
        <w:tc>
          <w:tcPr>
            <w:tcW w:w="7196" w:type="dxa"/>
            <w:tcBorders>
              <w:top w:val="nil"/>
              <w:left w:val="nil"/>
              <w:bottom w:val="single" w:sz="8" w:space="0" w:color="auto"/>
              <w:right w:val="single" w:sz="8" w:space="0" w:color="auto"/>
            </w:tcBorders>
            <w:tcMar>
              <w:top w:w="15" w:type="dxa"/>
              <w:left w:w="15" w:type="dxa"/>
              <w:bottom w:w="15" w:type="dxa"/>
              <w:right w:w="15" w:type="dxa"/>
            </w:tcMar>
            <w:hideMark/>
          </w:tcPr>
          <w:p w14:paraId="0C77FF40" w14:textId="77777777" w:rsidR="00E909ED" w:rsidRDefault="00E909ED">
            <w:pPr>
              <w:rPr>
                <w:color w:val="000000"/>
                <w:sz w:val="16"/>
                <w:szCs w:val="16"/>
              </w:rPr>
            </w:pPr>
            <w:r>
              <w:rPr>
                <w:color w:val="000000"/>
                <w:sz w:val="16"/>
                <w:szCs w:val="16"/>
              </w:rPr>
              <w:t>27/04 - EVRi will check to see what is happening with NEXT collections and any issues now they have started charging for them – EVRI will revert</w:t>
            </w:r>
          </w:p>
        </w:tc>
        <w:tc>
          <w:tcPr>
            <w:tcW w:w="4079" w:type="dxa"/>
            <w:tcBorders>
              <w:top w:val="nil"/>
              <w:left w:val="nil"/>
              <w:bottom w:val="single" w:sz="8" w:space="0" w:color="auto"/>
              <w:right w:val="single" w:sz="8" w:space="0" w:color="auto"/>
            </w:tcBorders>
            <w:tcMar>
              <w:top w:w="15" w:type="dxa"/>
              <w:left w:w="15" w:type="dxa"/>
              <w:bottom w:w="15" w:type="dxa"/>
              <w:right w:w="15" w:type="dxa"/>
            </w:tcMar>
            <w:hideMark/>
          </w:tcPr>
          <w:p w14:paraId="7287DF56" w14:textId="7B74F513" w:rsidR="00E909ED" w:rsidRDefault="00E909ED">
            <w:pPr>
              <w:rPr>
                <w:color w:val="000000"/>
                <w:sz w:val="16"/>
                <w:szCs w:val="16"/>
              </w:rPr>
            </w:pPr>
            <w:r>
              <w:rPr>
                <w:color w:val="000000"/>
                <w:sz w:val="16"/>
                <w:szCs w:val="16"/>
              </w:rPr>
              <w:t> </w:t>
            </w:r>
            <w:r w:rsidR="00E557AB">
              <w:rPr>
                <w:color w:val="000000"/>
                <w:sz w:val="16"/>
                <w:szCs w:val="16"/>
              </w:rPr>
              <w:t xml:space="preserve">EVRi no further update – we have asked for data </w:t>
            </w:r>
          </w:p>
        </w:tc>
        <w:tc>
          <w:tcPr>
            <w:tcW w:w="1248" w:type="dxa"/>
            <w:tcBorders>
              <w:top w:val="nil"/>
              <w:left w:val="nil"/>
              <w:bottom w:val="single" w:sz="8" w:space="0" w:color="auto"/>
              <w:right w:val="single" w:sz="8" w:space="0" w:color="auto"/>
            </w:tcBorders>
            <w:noWrap/>
            <w:tcMar>
              <w:top w:w="15" w:type="dxa"/>
              <w:left w:w="15" w:type="dxa"/>
              <w:bottom w:w="15" w:type="dxa"/>
              <w:right w:w="15" w:type="dxa"/>
            </w:tcMar>
            <w:vAlign w:val="center"/>
            <w:hideMark/>
          </w:tcPr>
          <w:p w14:paraId="618FE312" w14:textId="369D1D38" w:rsidR="00E909ED" w:rsidRDefault="005436B0">
            <w:pPr>
              <w:jc w:val="center"/>
              <w:rPr>
                <w:color w:val="000000"/>
                <w:sz w:val="16"/>
                <w:szCs w:val="16"/>
              </w:rPr>
            </w:pPr>
            <w:r>
              <w:rPr>
                <w:color w:val="000000"/>
                <w:sz w:val="16"/>
                <w:szCs w:val="16"/>
              </w:rPr>
              <w:t>16</w:t>
            </w:r>
            <w:r w:rsidR="00E909ED">
              <w:rPr>
                <w:color w:val="000000"/>
                <w:sz w:val="16"/>
                <w:szCs w:val="16"/>
              </w:rPr>
              <w:t>-May</w:t>
            </w:r>
          </w:p>
        </w:tc>
      </w:tr>
      <w:tr w:rsidR="00E909ED" w14:paraId="28DCB96D" w14:textId="77777777" w:rsidTr="00DC13CA">
        <w:trPr>
          <w:trHeight w:val="1080"/>
        </w:trPr>
        <w:tc>
          <w:tcPr>
            <w:tcW w:w="82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3A5C90A" w14:textId="77777777" w:rsidR="00E909ED" w:rsidRDefault="00E909ED">
            <w:pPr>
              <w:jc w:val="center"/>
              <w:rPr>
                <w:color w:val="000000"/>
                <w:sz w:val="16"/>
                <w:szCs w:val="16"/>
              </w:rPr>
            </w:pPr>
            <w:r>
              <w:rPr>
                <w:color w:val="000000"/>
                <w:sz w:val="16"/>
                <w:szCs w:val="16"/>
              </w:rPr>
              <w:t>271</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3A1E867C" w14:textId="77777777" w:rsidR="00E909ED" w:rsidRDefault="00E909ED">
            <w:pPr>
              <w:jc w:val="center"/>
              <w:rPr>
                <w:color w:val="000000"/>
                <w:sz w:val="16"/>
                <w:szCs w:val="16"/>
              </w:rPr>
            </w:pPr>
            <w:r>
              <w:rPr>
                <w:color w:val="000000"/>
                <w:sz w:val="16"/>
                <w:szCs w:val="16"/>
              </w:rPr>
              <w:t>24/04/2023</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401A14A5" w14:textId="77777777" w:rsidR="00E909ED" w:rsidRDefault="00E909ED">
            <w:pPr>
              <w:jc w:val="center"/>
              <w:rPr>
                <w:color w:val="000000"/>
                <w:sz w:val="16"/>
                <w:szCs w:val="16"/>
              </w:rPr>
            </w:pPr>
            <w:r>
              <w:rPr>
                <w:color w:val="000000"/>
                <w:sz w:val="16"/>
                <w:szCs w:val="16"/>
              </w:rPr>
              <w:t>27/04/2023</w:t>
            </w:r>
          </w:p>
        </w:tc>
        <w:tc>
          <w:tcPr>
            <w:tcW w:w="12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4396D05D" w14:textId="77777777" w:rsidR="00E909ED" w:rsidRDefault="00E909ED">
            <w:pPr>
              <w:jc w:val="center"/>
              <w:rPr>
                <w:color w:val="000000"/>
                <w:sz w:val="16"/>
                <w:szCs w:val="16"/>
              </w:rPr>
            </w:pPr>
            <w:r>
              <w:rPr>
                <w:color w:val="000000"/>
                <w:sz w:val="16"/>
                <w:szCs w:val="16"/>
              </w:rPr>
              <w:t>Angela Ralph</w:t>
            </w:r>
          </w:p>
        </w:tc>
        <w:tc>
          <w:tcPr>
            <w:tcW w:w="4107" w:type="dxa"/>
            <w:tcBorders>
              <w:top w:val="nil"/>
              <w:left w:val="nil"/>
              <w:bottom w:val="single" w:sz="8" w:space="0" w:color="auto"/>
              <w:right w:val="single" w:sz="8" w:space="0" w:color="auto"/>
            </w:tcBorders>
            <w:tcMar>
              <w:top w:w="15" w:type="dxa"/>
              <w:left w:w="15" w:type="dxa"/>
              <w:bottom w:w="15" w:type="dxa"/>
              <w:right w:w="15" w:type="dxa"/>
            </w:tcMar>
            <w:hideMark/>
          </w:tcPr>
          <w:p w14:paraId="0BC45223" w14:textId="77777777" w:rsidR="00E909ED" w:rsidRDefault="00E909ED">
            <w:pPr>
              <w:rPr>
                <w:color w:val="000000"/>
                <w:sz w:val="16"/>
                <w:szCs w:val="16"/>
              </w:rPr>
            </w:pPr>
            <w:r>
              <w:rPr>
                <w:color w:val="000000"/>
                <w:sz w:val="16"/>
                <w:szCs w:val="16"/>
              </w:rPr>
              <w:t>*Sunday volume backlog*</w:t>
            </w:r>
            <w:r>
              <w:rPr>
                <w:color w:val="000000"/>
                <w:sz w:val="16"/>
                <w:szCs w:val="16"/>
              </w:rPr>
              <w:br/>
              <w:t>Previously had mentioned backlog from Sunday. CO said normally 10 or so parcels, but what if there's more? Some rounds have 30 backlog - Is there a limit where the courier can refuse without Improvement Notice?</w:t>
            </w:r>
          </w:p>
        </w:tc>
        <w:tc>
          <w:tcPr>
            <w:tcW w:w="7196" w:type="dxa"/>
            <w:tcBorders>
              <w:top w:val="nil"/>
              <w:left w:val="nil"/>
              <w:bottom w:val="single" w:sz="8" w:space="0" w:color="auto"/>
              <w:right w:val="single" w:sz="8" w:space="0" w:color="auto"/>
            </w:tcBorders>
            <w:tcMar>
              <w:top w:w="15" w:type="dxa"/>
              <w:left w:w="15" w:type="dxa"/>
              <w:bottom w:w="15" w:type="dxa"/>
              <w:right w:w="15" w:type="dxa"/>
            </w:tcMar>
            <w:hideMark/>
          </w:tcPr>
          <w:p w14:paraId="058FADBC" w14:textId="77777777" w:rsidR="00E909ED" w:rsidRDefault="00E909ED">
            <w:pPr>
              <w:rPr>
                <w:color w:val="000000"/>
                <w:sz w:val="16"/>
                <w:szCs w:val="16"/>
              </w:rPr>
            </w:pPr>
            <w:r>
              <w:rPr>
                <w:color w:val="000000"/>
                <w:sz w:val="16"/>
                <w:szCs w:val="16"/>
              </w:rPr>
              <w:t>27/04 - DA best to wait for CO for a response</w:t>
            </w:r>
          </w:p>
        </w:tc>
        <w:tc>
          <w:tcPr>
            <w:tcW w:w="4079" w:type="dxa"/>
            <w:tcBorders>
              <w:top w:val="nil"/>
              <w:left w:val="nil"/>
              <w:bottom w:val="single" w:sz="8" w:space="0" w:color="auto"/>
              <w:right w:val="single" w:sz="8" w:space="0" w:color="auto"/>
            </w:tcBorders>
            <w:tcMar>
              <w:top w:w="15" w:type="dxa"/>
              <w:left w:w="15" w:type="dxa"/>
              <w:bottom w:w="15" w:type="dxa"/>
              <w:right w:w="15" w:type="dxa"/>
            </w:tcMar>
            <w:hideMark/>
          </w:tcPr>
          <w:p w14:paraId="7408AE6E" w14:textId="4AEBE2B3" w:rsidR="00E909ED" w:rsidRDefault="00E909ED">
            <w:pPr>
              <w:rPr>
                <w:color w:val="000000"/>
                <w:sz w:val="16"/>
                <w:szCs w:val="16"/>
              </w:rPr>
            </w:pPr>
            <w:r>
              <w:rPr>
                <w:color w:val="000000"/>
                <w:sz w:val="16"/>
                <w:szCs w:val="16"/>
              </w:rPr>
              <w:t> </w:t>
            </w:r>
            <w:r w:rsidR="005436B0">
              <w:rPr>
                <w:color w:val="000000"/>
                <w:sz w:val="16"/>
                <w:szCs w:val="16"/>
              </w:rPr>
              <w:t>Conor and Angela not on – Angela will ask</w:t>
            </w:r>
            <w:r w:rsidR="000C748C">
              <w:rPr>
                <w:color w:val="000000"/>
                <w:sz w:val="16"/>
                <w:szCs w:val="16"/>
              </w:rPr>
              <w:t xml:space="preserve"> on Thursday or next week</w:t>
            </w:r>
          </w:p>
        </w:tc>
        <w:tc>
          <w:tcPr>
            <w:tcW w:w="1248" w:type="dxa"/>
            <w:tcBorders>
              <w:top w:val="nil"/>
              <w:left w:val="nil"/>
              <w:bottom w:val="single" w:sz="8" w:space="0" w:color="auto"/>
              <w:right w:val="single" w:sz="8" w:space="0" w:color="auto"/>
            </w:tcBorders>
            <w:noWrap/>
            <w:tcMar>
              <w:top w:w="15" w:type="dxa"/>
              <w:left w:w="15" w:type="dxa"/>
              <w:bottom w:w="15" w:type="dxa"/>
              <w:right w:w="15" w:type="dxa"/>
            </w:tcMar>
            <w:vAlign w:val="center"/>
            <w:hideMark/>
          </w:tcPr>
          <w:p w14:paraId="0C18A774" w14:textId="1A2DCFE0" w:rsidR="00E909ED" w:rsidRDefault="00FA4DDA">
            <w:pPr>
              <w:jc w:val="center"/>
              <w:rPr>
                <w:color w:val="000000"/>
                <w:sz w:val="16"/>
                <w:szCs w:val="16"/>
              </w:rPr>
            </w:pPr>
            <w:r>
              <w:rPr>
                <w:color w:val="000000"/>
                <w:sz w:val="16"/>
                <w:szCs w:val="16"/>
              </w:rPr>
              <w:t>11</w:t>
            </w:r>
            <w:r w:rsidR="00E909ED">
              <w:rPr>
                <w:color w:val="000000"/>
                <w:sz w:val="16"/>
                <w:szCs w:val="16"/>
              </w:rPr>
              <w:t>-May</w:t>
            </w:r>
          </w:p>
        </w:tc>
      </w:tr>
      <w:tr w:rsidR="00E909ED" w14:paraId="2D238430" w14:textId="77777777" w:rsidTr="00DC13CA">
        <w:trPr>
          <w:trHeight w:val="1245"/>
        </w:trPr>
        <w:tc>
          <w:tcPr>
            <w:tcW w:w="82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6C24B7D" w14:textId="77777777" w:rsidR="00E909ED" w:rsidRDefault="00E909ED">
            <w:pPr>
              <w:jc w:val="center"/>
              <w:rPr>
                <w:color w:val="000000"/>
                <w:sz w:val="16"/>
                <w:szCs w:val="16"/>
              </w:rPr>
            </w:pPr>
            <w:r>
              <w:rPr>
                <w:color w:val="000000"/>
                <w:sz w:val="16"/>
                <w:szCs w:val="16"/>
              </w:rPr>
              <w:t>276</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56D6B96C" w14:textId="77777777" w:rsidR="00E909ED" w:rsidRDefault="00E909ED">
            <w:pPr>
              <w:jc w:val="center"/>
              <w:rPr>
                <w:color w:val="000000"/>
                <w:sz w:val="16"/>
                <w:szCs w:val="16"/>
              </w:rPr>
            </w:pPr>
            <w:r>
              <w:rPr>
                <w:color w:val="000000"/>
                <w:sz w:val="16"/>
                <w:szCs w:val="16"/>
              </w:rPr>
              <w:t>24/04/2023</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06945B39" w14:textId="77777777" w:rsidR="00E909ED" w:rsidRDefault="00E909ED">
            <w:pPr>
              <w:jc w:val="center"/>
              <w:rPr>
                <w:color w:val="000000"/>
                <w:sz w:val="16"/>
                <w:szCs w:val="16"/>
              </w:rPr>
            </w:pPr>
            <w:r>
              <w:rPr>
                <w:color w:val="000000"/>
                <w:sz w:val="16"/>
                <w:szCs w:val="16"/>
              </w:rPr>
              <w:t>27/04/2023</w:t>
            </w:r>
          </w:p>
        </w:tc>
        <w:tc>
          <w:tcPr>
            <w:tcW w:w="12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047C5E45" w14:textId="77777777" w:rsidR="00E909ED" w:rsidRDefault="00E909ED">
            <w:pPr>
              <w:jc w:val="center"/>
              <w:rPr>
                <w:color w:val="000000"/>
                <w:sz w:val="16"/>
                <w:szCs w:val="16"/>
              </w:rPr>
            </w:pPr>
            <w:r>
              <w:rPr>
                <w:color w:val="000000"/>
                <w:sz w:val="16"/>
                <w:szCs w:val="16"/>
              </w:rPr>
              <w:t>Nathan Bell</w:t>
            </w:r>
          </w:p>
        </w:tc>
        <w:tc>
          <w:tcPr>
            <w:tcW w:w="4107" w:type="dxa"/>
            <w:tcBorders>
              <w:top w:val="nil"/>
              <w:left w:val="nil"/>
              <w:bottom w:val="single" w:sz="8" w:space="0" w:color="auto"/>
              <w:right w:val="single" w:sz="8" w:space="0" w:color="auto"/>
            </w:tcBorders>
            <w:tcMar>
              <w:top w:w="15" w:type="dxa"/>
              <w:left w:w="15" w:type="dxa"/>
              <w:bottom w:w="15" w:type="dxa"/>
              <w:right w:w="15" w:type="dxa"/>
            </w:tcMar>
            <w:hideMark/>
          </w:tcPr>
          <w:p w14:paraId="32393843" w14:textId="40D1D7F4" w:rsidR="00E909ED" w:rsidRDefault="00E909ED" w:rsidP="00DC13CA">
            <w:pPr>
              <w:rPr>
                <w:color w:val="000000"/>
                <w:sz w:val="16"/>
                <w:szCs w:val="16"/>
              </w:rPr>
            </w:pPr>
            <w:r>
              <w:rPr>
                <w:color w:val="000000"/>
                <w:sz w:val="16"/>
                <w:szCs w:val="16"/>
              </w:rPr>
              <w:t>*Complaints Panel*</w:t>
            </w:r>
            <w:r>
              <w:rPr>
                <w:color w:val="000000"/>
                <w:sz w:val="16"/>
                <w:szCs w:val="16"/>
              </w:rPr>
              <w:br/>
              <w:t>Complaints Panel updates please:</w:t>
            </w:r>
            <w:r>
              <w:rPr>
                <w:color w:val="000000"/>
                <w:sz w:val="16"/>
                <w:szCs w:val="16"/>
              </w:rPr>
              <w:br/>
            </w:r>
            <w:r w:rsidR="00DC13CA">
              <w:rPr>
                <w:color w:val="000000"/>
                <w:sz w:val="16"/>
                <w:szCs w:val="16"/>
              </w:rPr>
              <w:t xml:space="preserve">Four members </w:t>
            </w:r>
          </w:p>
        </w:tc>
        <w:tc>
          <w:tcPr>
            <w:tcW w:w="7196" w:type="dxa"/>
            <w:tcBorders>
              <w:top w:val="nil"/>
              <w:left w:val="nil"/>
              <w:bottom w:val="single" w:sz="8" w:space="0" w:color="auto"/>
              <w:right w:val="single" w:sz="8" w:space="0" w:color="auto"/>
            </w:tcBorders>
            <w:tcMar>
              <w:top w:w="15" w:type="dxa"/>
              <w:left w:w="15" w:type="dxa"/>
              <w:bottom w:w="15" w:type="dxa"/>
              <w:right w:w="15" w:type="dxa"/>
            </w:tcMar>
            <w:hideMark/>
          </w:tcPr>
          <w:p w14:paraId="583028D9" w14:textId="77777777" w:rsidR="00E909ED" w:rsidRDefault="00E909ED">
            <w:pPr>
              <w:rPr>
                <w:color w:val="000000"/>
                <w:sz w:val="16"/>
                <w:szCs w:val="16"/>
              </w:rPr>
            </w:pPr>
            <w:r>
              <w:rPr>
                <w:color w:val="000000"/>
                <w:sz w:val="16"/>
                <w:szCs w:val="16"/>
              </w:rPr>
              <w:t>27/04 - DA - will chase for updates. CJ and GC has been raised at last three RDCFs. Panel is short staffed currently, DA looking to sort out.</w:t>
            </w:r>
          </w:p>
        </w:tc>
        <w:tc>
          <w:tcPr>
            <w:tcW w:w="4079" w:type="dxa"/>
            <w:tcBorders>
              <w:top w:val="nil"/>
              <w:left w:val="nil"/>
              <w:bottom w:val="single" w:sz="8" w:space="0" w:color="auto"/>
              <w:right w:val="single" w:sz="8" w:space="0" w:color="auto"/>
            </w:tcBorders>
            <w:tcMar>
              <w:top w:w="15" w:type="dxa"/>
              <w:left w:w="15" w:type="dxa"/>
              <w:bottom w:w="15" w:type="dxa"/>
              <w:right w:w="15" w:type="dxa"/>
            </w:tcMar>
            <w:hideMark/>
          </w:tcPr>
          <w:p w14:paraId="4A9BE3C0" w14:textId="31ED0D5C" w:rsidR="00E909ED" w:rsidRDefault="00E909ED">
            <w:pPr>
              <w:rPr>
                <w:color w:val="000000"/>
                <w:sz w:val="16"/>
                <w:szCs w:val="16"/>
              </w:rPr>
            </w:pPr>
            <w:r>
              <w:rPr>
                <w:color w:val="000000"/>
                <w:sz w:val="16"/>
                <w:szCs w:val="16"/>
              </w:rPr>
              <w:t> </w:t>
            </w:r>
            <w:r w:rsidR="00FE1B94">
              <w:rPr>
                <w:color w:val="000000"/>
                <w:sz w:val="16"/>
                <w:szCs w:val="16"/>
              </w:rPr>
              <w:t>EVRi they should be done by 12 May</w:t>
            </w:r>
          </w:p>
        </w:tc>
        <w:tc>
          <w:tcPr>
            <w:tcW w:w="1248" w:type="dxa"/>
            <w:tcBorders>
              <w:top w:val="nil"/>
              <w:left w:val="nil"/>
              <w:bottom w:val="single" w:sz="8" w:space="0" w:color="auto"/>
              <w:right w:val="single" w:sz="8" w:space="0" w:color="auto"/>
            </w:tcBorders>
            <w:noWrap/>
            <w:tcMar>
              <w:top w:w="15" w:type="dxa"/>
              <w:left w:w="15" w:type="dxa"/>
              <w:bottom w:w="15" w:type="dxa"/>
              <w:right w:w="15" w:type="dxa"/>
            </w:tcMar>
            <w:vAlign w:val="center"/>
            <w:hideMark/>
          </w:tcPr>
          <w:p w14:paraId="597D0B33" w14:textId="15DFACFC" w:rsidR="00E909ED" w:rsidRDefault="005436B0">
            <w:pPr>
              <w:jc w:val="center"/>
              <w:rPr>
                <w:color w:val="000000"/>
                <w:sz w:val="16"/>
                <w:szCs w:val="16"/>
              </w:rPr>
            </w:pPr>
            <w:r>
              <w:rPr>
                <w:color w:val="000000"/>
                <w:sz w:val="16"/>
                <w:szCs w:val="16"/>
              </w:rPr>
              <w:t>12</w:t>
            </w:r>
            <w:r w:rsidR="00E909ED">
              <w:rPr>
                <w:color w:val="000000"/>
                <w:sz w:val="16"/>
                <w:szCs w:val="16"/>
              </w:rPr>
              <w:t>-May</w:t>
            </w:r>
          </w:p>
        </w:tc>
      </w:tr>
      <w:tr w:rsidR="00E909ED" w14:paraId="618E0AFC" w14:textId="77777777" w:rsidTr="00DC13CA">
        <w:trPr>
          <w:trHeight w:val="945"/>
        </w:trPr>
        <w:tc>
          <w:tcPr>
            <w:tcW w:w="82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692E50D" w14:textId="77777777" w:rsidR="00E909ED" w:rsidRDefault="00E909ED">
            <w:pPr>
              <w:jc w:val="center"/>
              <w:rPr>
                <w:color w:val="000000"/>
                <w:sz w:val="16"/>
                <w:szCs w:val="16"/>
              </w:rPr>
            </w:pPr>
            <w:r>
              <w:rPr>
                <w:color w:val="000000"/>
                <w:sz w:val="16"/>
                <w:szCs w:val="16"/>
              </w:rPr>
              <w:t>277</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0C6A05BB" w14:textId="77777777" w:rsidR="00E909ED" w:rsidRDefault="00E909ED">
            <w:pPr>
              <w:jc w:val="center"/>
              <w:rPr>
                <w:color w:val="000000"/>
                <w:sz w:val="16"/>
                <w:szCs w:val="16"/>
              </w:rPr>
            </w:pPr>
            <w:r>
              <w:rPr>
                <w:color w:val="000000"/>
                <w:sz w:val="16"/>
                <w:szCs w:val="16"/>
              </w:rPr>
              <w:t>24/04/2023</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5A6AA0E3" w14:textId="77777777" w:rsidR="00E909ED" w:rsidRDefault="00E909ED">
            <w:pPr>
              <w:jc w:val="center"/>
              <w:rPr>
                <w:color w:val="000000"/>
                <w:sz w:val="16"/>
                <w:szCs w:val="16"/>
              </w:rPr>
            </w:pPr>
            <w:r>
              <w:rPr>
                <w:color w:val="000000"/>
                <w:sz w:val="16"/>
                <w:szCs w:val="16"/>
              </w:rPr>
              <w:t>27/04/2023</w:t>
            </w:r>
          </w:p>
        </w:tc>
        <w:tc>
          <w:tcPr>
            <w:tcW w:w="12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47AB0905" w14:textId="77777777" w:rsidR="00E909ED" w:rsidRDefault="00E909ED">
            <w:pPr>
              <w:jc w:val="center"/>
              <w:rPr>
                <w:color w:val="000000"/>
                <w:sz w:val="16"/>
                <w:szCs w:val="16"/>
              </w:rPr>
            </w:pPr>
            <w:r>
              <w:rPr>
                <w:color w:val="000000"/>
                <w:sz w:val="16"/>
                <w:szCs w:val="16"/>
              </w:rPr>
              <w:t>Nathan Bell</w:t>
            </w:r>
          </w:p>
        </w:tc>
        <w:tc>
          <w:tcPr>
            <w:tcW w:w="4107" w:type="dxa"/>
            <w:tcBorders>
              <w:top w:val="nil"/>
              <w:left w:val="nil"/>
              <w:bottom w:val="single" w:sz="8" w:space="0" w:color="auto"/>
              <w:right w:val="single" w:sz="8" w:space="0" w:color="auto"/>
            </w:tcBorders>
            <w:tcMar>
              <w:top w:w="15" w:type="dxa"/>
              <w:left w:w="15" w:type="dxa"/>
              <w:bottom w:w="15" w:type="dxa"/>
              <w:right w:w="15" w:type="dxa"/>
            </w:tcMar>
            <w:hideMark/>
          </w:tcPr>
          <w:p w14:paraId="0785D585" w14:textId="77777777" w:rsidR="00E909ED" w:rsidRDefault="00E909ED">
            <w:pPr>
              <w:rPr>
                <w:color w:val="000000"/>
                <w:sz w:val="16"/>
                <w:szCs w:val="16"/>
              </w:rPr>
            </w:pPr>
            <w:r>
              <w:rPr>
                <w:color w:val="000000"/>
                <w:sz w:val="16"/>
                <w:szCs w:val="16"/>
              </w:rPr>
              <w:t>*Enforced 6 day working*</w:t>
            </w:r>
            <w:r>
              <w:rPr>
                <w:color w:val="000000"/>
                <w:sz w:val="16"/>
                <w:szCs w:val="16"/>
              </w:rPr>
              <w:br/>
              <w:t>Need to look at those who have historically done a shorter working week. Potentially Constructive Dismissal</w:t>
            </w:r>
          </w:p>
        </w:tc>
        <w:tc>
          <w:tcPr>
            <w:tcW w:w="7196" w:type="dxa"/>
            <w:tcBorders>
              <w:top w:val="nil"/>
              <w:left w:val="nil"/>
              <w:bottom w:val="single" w:sz="8" w:space="0" w:color="auto"/>
              <w:right w:val="single" w:sz="8" w:space="0" w:color="auto"/>
            </w:tcBorders>
            <w:tcMar>
              <w:top w:w="15" w:type="dxa"/>
              <w:left w:w="15" w:type="dxa"/>
              <w:bottom w:w="15" w:type="dxa"/>
              <w:right w:w="15" w:type="dxa"/>
            </w:tcMar>
            <w:hideMark/>
          </w:tcPr>
          <w:p w14:paraId="345CF47B" w14:textId="77777777" w:rsidR="00E909ED" w:rsidRDefault="00E909ED">
            <w:pPr>
              <w:rPr>
                <w:color w:val="000000"/>
                <w:sz w:val="16"/>
                <w:szCs w:val="16"/>
              </w:rPr>
            </w:pPr>
            <w:r>
              <w:rPr>
                <w:color w:val="000000"/>
                <w:sz w:val="16"/>
                <w:szCs w:val="16"/>
              </w:rPr>
              <w:t>27/04 -</w:t>
            </w:r>
            <w:r>
              <w:rPr>
                <w:rStyle w:val="contentpasted0"/>
                <w:color w:val="000000"/>
                <w:sz w:val="16"/>
                <w:szCs w:val="16"/>
              </w:rPr>
              <w:t xml:space="preserve">   </w:t>
            </w:r>
            <w:r>
              <w:rPr>
                <w:color w:val="000000"/>
                <w:sz w:val="16"/>
                <w:szCs w:val="16"/>
              </w:rPr>
              <w:t>EVRi typically started at 6 days and they dropped Saturday – every example is courier worked 6 dropped Sat and refused so they defacto ended as 5 days – these are the ones we are aware of not sure of any others. GMB TB raise courier for 16 years and now told has to work Saturday . EVRi ask for the details – I am asking you to send TB as 3 days is quite unusual. EVRi we are still allowing round share</w:t>
            </w:r>
          </w:p>
        </w:tc>
        <w:tc>
          <w:tcPr>
            <w:tcW w:w="4079" w:type="dxa"/>
            <w:tcBorders>
              <w:top w:val="nil"/>
              <w:left w:val="nil"/>
              <w:bottom w:val="single" w:sz="8" w:space="0" w:color="auto"/>
              <w:right w:val="single" w:sz="8" w:space="0" w:color="auto"/>
            </w:tcBorders>
            <w:tcMar>
              <w:top w:w="15" w:type="dxa"/>
              <w:left w:w="15" w:type="dxa"/>
              <w:bottom w:w="15" w:type="dxa"/>
              <w:right w:w="15" w:type="dxa"/>
            </w:tcMar>
            <w:hideMark/>
          </w:tcPr>
          <w:p w14:paraId="6D1BF01E" w14:textId="1BED7745" w:rsidR="00E909ED" w:rsidRDefault="00E909ED">
            <w:pPr>
              <w:rPr>
                <w:color w:val="000000"/>
                <w:sz w:val="16"/>
                <w:szCs w:val="16"/>
              </w:rPr>
            </w:pPr>
            <w:r>
              <w:rPr>
                <w:color w:val="000000"/>
                <w:sz w:val="16"/>
                <w:szCs w:val="16"/>
              </w:rPr>
              <w:t> </w:t>
            </w:r>
            <w:r w:rsidR="00FE1B94">
              <w:rPr>
                <w:color w:val="000000"/>
                <w:sz w:val="16"/>
                <w:szCs w:val="16"/>
              </w:rPr>
              <w:t xml:space="preserve">EVRi ask if the example was sent to us? </w:t>
            </w:r>
            <w:r w:rsidR="00FA4DDA">
              <w:rPr>
                <w:color w:val="000000"/>
                <w:sz w:val="16"/>
                <w:szCs w:val="16"/>
              </w:rPr>
              <w:t xml:space="preserve"> GMB will send as doesn’t seem to have come through</w:t>
            </w:r>
          </w:p>
        </w:tc>
        <w:tc>
          <w:tcPr>
            <w:tcW w:w="1248" w:type="dxa"/>
            <w:tcBorders>
              <w:top w:val="nil"/>
              <w:left w:val="nil"/>
              <w:bottom w:val="single" w:sz="8" w:space="0" w:color="auto"/>
              <w:right w:val="single" w:sz="8" w:space="0" w:color="auto"/>
            </w:tcBorders>
            <w:noWrap/>
            <w:tcMar>
              <w:top w:w="15" w:type="dxa"/>
              <w:left w:w="15" w:type="dxa"/>
              <w:bottom w:w="15" w:type="dxa"/>
              <w:right w:w="15" w:type="dxa"/>
            </w:tcMar>
            <w:vAlign w:val="center"/>
            <w:hideMark/>
          </w:tcPr>
          <w:p w14:paraId="63D79C24" w14:textId="24F14D03" w:rsidR="00E909ED" w:rsidRDefault="00FA4DDA">
            <w:pPr>
              <w:jc w:val="center"/>
              <w:rPr>
                <w:color w:val="000000"/>
                <w:sz w:val="16"/>
                <w:szCs w:val="16"/>
              </w:rPr>
            </w:pPr>
            <w:r>
              <w:rPr>
                <w:color w:val="000000"/>
                <w:sz w:val="16"/>
                <w:szCs w:val="16"/>
              </w:rPr>
              <w:t>TBA</w:t>
            </w:r>
          </w:p>
        </w:tc>
      </w:tr>
      <w:tr w:rsidR="00E909ED" w14:paraId="22B86CE6" w14:textId="77777777" w:rsidTr="00DC13CA">
        <w:trPr>
          <w:trHeight w:val="945"/>
        </w:trPr>
        <w:tc>
          <w:tcPr>
            <w:tcW w:w="82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14853B2" w14:textId="77777777" w:rsidR="00E909ED" w:rsidRDefault="00E909ED">
            <w:pPr>
              <w:jc w:val="center"/>
              <w:rPr>
                <w:color w:val="000000"/>
                <w:sz w:val="16"/>
                <w:szCs w:val="16"/>
              </w:rPr>
            </w:pPr>
            <w:r>
              <w:rPr>
                <w:color w:val="000000"/>
                <w:sz w:val="16"/>
                <w:szCs w:val="16"/>
              </w:rPr>
              <w:lastRenderedPageBreak/>
              <w:t>278</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6EBF8796" w14:textId="77777777" w:rsidR="00E909ED" w:rsidRDefault="00E909ED">
            <w:pPr>
              <w:jc w:val="center"/>
              <w:rPr>
                <w:color w:val="000000"/>
                <w:sz w:val="16"/>
                <w:szCs w:val="16"/>
              </w:rPr>
            </w:pPr>
            <w:r>
              <w:rPr>
                <w:color w:val="000000"/>
                <w:sz w:val="16"/>
                <w:szCs w:val="16"/>
              </w:rPr>
              <w:t>24/04/2023</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44C180F9" w14:textId="77777777" w:rsidR="00E909ED" w:rsidRDefault="00E909ED">
            <w:pPr>
              <w:jc w:val="center"/>
              <w:rPr>
                <w:color w:val="000000"/>
                <w:sz w:val="16"/>
                <w:szCs w:val="16"/>
              </w:rPr>
            </w:pPr>
            <w:r>
              <w:rPr>
                <w:color w:val="000000"/>
                <w:sz w:val="16"/>
                <w:szCs w:val="16"/>
              </w:rPr>
              <w:t>27/04/2023</w:t>
            </w:r>
          </w:p>
        </w:tc>
        <w:tc>
          <w:tcPr>
            <w:tcW w:w="12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4E7DB77C" w14:textId="77777777" w:rsidR="00E909ED" w:rsidRDefault="00E909ED">
            <w:pPr>
              <w:jc w:val="center"/>
              <w:rPr>
                <w:color w:val="000000"/>
                <w:sz w:val="16"/>
                <w:szCs w:val="16"/>
              </w:rPr>
            </w:pPr>
            <w:r>
              <w:rPr>
                <w:color w:val="000000"/>
                <w:sz w:val="16"/>
                <w:szCs w:val="16"/>
              </w:rPr>
              <w:t>Nathan Bell</w:t>
            </w:r>
          </w:p>
        </w:tc>
        <w:tc>
          <w:tcPr>
            <w:tcW w:w="4107" w:type="dxa"/>
            <w:tcBorders>
              <w:top w:val="nil"/>
              <w:left w:val="nil"/>
              <w:bottom w:val="single" w:sz="8" w:space="0" w:color="auto"/>
              <w:right w:val="single" w:sz="8" w:space="0" w:color="auto"/>
            </w:tcBorders>
            <w:tcMar>
              <w:top w:w="15" w:type="dxa"/>
              <w:left w:w="15" w:type="dxa"/>
              <w:bottom w:w="15" w:type="dxa"/>
              <w:right w:w="15" w:type="dxa"/>
            </w:tcMar>
            <w:hideMark/>
          </w:tcPr>
          <w:p w14:paraId="47F4E085" w14:textId="77777777" w:rsidR="00E909ED" w:rsidRDefault="00E909ED">
            <w:pPr>
              <w:rPr>
                <w:color w:val="000000"/>
                <w:sz w:val="16"/>
                <w:szCs w:val="16"/>
              </w:rPr>
            </w:pPr>
            <w:r>
              <w:rPr>
                <w:color w:val="000000"/>
                <w:sz w:val="16"/>
                <w:szCs w:val="16"/>
              </w:rPr>
              <w:t>*Courier Audit*</w:t>
            </w:r>
            <w:r>
              <w:rPr>
                <w:color w:val="000000"/>
                <w:sz w:val="16"/>
                <w:szCs w:val="16"/>
              </w:rPr>
              <w:br/>
              <w:t>Need to get the Courier Audit done</w:t>
            </w:r>
          </w:p>
        </w:tc>
        <w:tc>
          <w:tcPr>
            <w:tcW w:w="7196" w:type="dxa"/>
            <w:tcBorders>
              <w:top w:val="nil"/>
              <w:left w:val="nil"/>
              <w:bottom w:val="single" w:sz="8" w:space="0" w:color="auto"/>
              <w:right w:val="single" w:sz="8" w:space="0" w:color="auto"/>
            </w:tcBorders>
            <w:tcMar>
              <w:top w:w="15" w:type="dxa"/>
              <w:left w:w="15" w:type="dxa"/>
              <w:bottom w:w="15" w:type="dxa"/>
              <w:right w:w="15" w:type="dxa"/>
            </w:tcMar>
            <w:hideMark/>
          </w:tcPr>
          <w:p w14:paraId="18562B4E" w14:textId="0DB2B5AF" w:rsidR="00E909ED" w:rsidRDefault="00E909ED">
            <w:pPr>
              <w:rPr>
                <w:color w:val="000000"/>
                <w:sz w:val="16"/>
                <w:szCs w:val="16"/>
              </w:rPr>
            </w:pPr>
            <w:r>
              <w:rPr>
                <w:color w:val="000000"/>
                <w:sz w:val="16"/>
                <w:szCs w:val="16"/>
              </w:rPr>
              <w:t>GMB ask for results of audit as you mentioned Ed and Suzy provided details</w:t>
            </w:r>
            <w:r w:rsidR="00DC13CA">
              <w:rPr>
                <w:color w:val="000000"/>
                <w:sz w:val="16"/>
                <w:szCs w:val="16"/>
              </w:rPr>
              <w:t xml:space="preserve"> but we didn’t receive</w:t>
            </w:r>
            <w:r>
              <w:rPr>
                <w:color w:val="000000"/>
                <w:sz w:val="16"/>
                <w:szCs w:val="16"/>
              </w:rPr>
              <w:t xml:space="preserve"> result? When do you need names and numbers this year?</w:t>
            </w:r>
            <w:r>
              <w:rPr>
                <w:color w:val="000000"/>
                <w:sz w:val="16"/>
                <w:szCs w:val="16"/>
              </w:rPr>
              <w:br/>
              <w:t>GMB We would like to give details by mid-May – do it take a few months? GMB to provide list</w:t>
            </w:r>
            <w:r>
              <w:rPr>
                <w:color w:val="000000"/>
                <w:sz w:val="16"/>
                <w:szCs w:val="16"/>
              </w:rPr>
              <w:br/>
              <w:t>Still not received last year's results.</w:t>
            </w:r>
          </w:p>
        </w:tc>
        <w:tc>
          <w:tcPr>
            <w:tcW w:w="4079" w:type="dxa"/>
            <w:tcBorders>
              <w:top w:val="nil"/>
              <w:left w:val="nil"/>
              <w:bottom w:val="single" w:sz="8" w:space="0" w:color="auto"/>
              <w:right w:val="single" w:sz="8" w:space="0" w:color="auto"/>
            </w:tcBorders>
            <w:tcMar>
              <w:top w:w="15" w:type="dxa"/>
              <w:left w:w="15" w:type="dxa"/>
              <w:bottom w:w="15" w:type="dxa"/>
              <w:right w:w="15" w:type="dxa"/>
            </w:tcMar>
            <w:hideMark/>
          </w:tcPr>
          <w:p w14:paraId="3CC812C6" w14:textId="337BEB56" w:rsidR="00E909ED" w:rsidRDefault="00E909ED">
            <w:pPr>
              <w:rPr>
                <w:color w:val="000000"/>
                <w:sz w:val="16"/>
                <w:szCs w:val="16"/>
              </w:rPr>
            </w:pPr>
            <w:r>
              <w:rPr>
                <w:color w:val="000000"/>
                <w:sz w:val="16"/>
                <w:szCs w:val="16"/>
              </w:rPr>
              <w:t> </w:t>
            </w:r>
            <w:r w:rsidR="00FA4DDA">
              <w:rPr>
                <w:color w:val="000000"/>
                <w:sz w:val="16"/>
                <w:szCs w:val="16"/>
              </w:rPr>
              <w:t>EVRi you are providing list of 100 ish and we will send you the results from last year</w:t>
            </w:r>
          </w:p>
        </w:tc>
        <w:tc>
          <w:tcPr>
            <w:tcW w:w="1248" w:type="dxa"/>
            <w:tcBorders>
              <w:top w:val="nil"/>
              <w:left w:val="nil"/>
              <w:bottom w:val="single" w:sz="8" w:space="0" w:color="auto"/>
              <w:right w:val="single" w:sz="8" w:space="0" w:color="auto"/>
            </w:tcBorders>
            <w:noWrap/>
            <w:tcMar>
              <w:top w:w="15" w:type="dxa"/>
              <w:left w:w="15" w:type="dxa"/>
              <w:bottom w:w="15" w:type="dxa"/>
              <w:right w:w="15" w:type="dxa"/>
            </w:tcMar>
            <w:vAlign w:val="center"/>
            <w:hideMark/>
          </w:tcPr>
          <w:p w14:paraId="6284FBB0" w14:textId="41C63C4B" w:rsidR="00E909ED" w:rsidRDefault="00FA4DDA">
            <w:pPr>
              <w:jc w:val="center"/>
              <w:rPr>
                <w:color w:val="000000"/>
                <w:sz w:val="16"/>
                <w:szCs w:val="16"/>
              </w:rPr>
            </w:pPr>
            <w:r>
              <w:rPr>
                <w:color w:val="000000"/>
                <w:sz w:val="16"/>
                <w:szCs w:val="16"/>
              </w:rPr>
              <w:t>TBA</w:t>
            </w:r>
          </w:p>
        </w:tc>
      </w:tr>
      <w:tr w:rsidR="00E909ED" w14:paraId="086CAE45" w14:textId="77777777" w:rsidTr="00DC13CA">
        <w:trPr>
          <w:trHeight w:val="690"/>
        </w:trPr>
        <w:tc>
          <w:tcPr>
            <w:tcW w:w="82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83684DB" w14:textId="77777777" w:rsidR="00E909ED" w:rsidRDefault="00E909ED">
            <w:pPr>
              <w:jc w:val="center"/>
              <w:rPr>
                <w:color w:val="000000"/>
                <w:sz w:val="16"/>
                <w:szCs w:val="16"/>
              </w:rPr>
            </w:pPr>
            <w:r>
              <w:rPr>
                <w:color w:val="000000"/>
                <w:sz w:val="16"/>
                <w:szCs w:val="16"/>
              </w:rPr>
              <w:t>282</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E937C1A" w14:textId="77777777" w:rsidR="00E909ED" w:rsidRDefault="00E909ED">
            <w:pPr>
              <w:jc w:val="center"/>
              <w:rPr>
                <w:color w:val="000000"/>
                <w:sz w:val="16"/>
                <w:szCs w:val="16"/>
              </w:rPr>
            </w:pPr>
            <w:r>
              <w:rPr>
                <w:color w:val="000000"/>
                <w:sz w:val="16"/>
                <w:szCs w:val="16"/>
              </w:rPr>
              <w:t>28/04/2023</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B0CFAA3" w14:textId="77777777" w:rsidR="00E909ED" w:rsidRDefault="00E909ED">
            <w:pPr>
              <w:jc w:val="center"/>
              <w:rPr>
                <w:color w:val="000000"/>
                <w:sz w:val="16"/>
                <w:szCs w:val="16"/>
              </w:rPr>
            </w:pPr>
            <w:r>
              <w:rPr>
                <w:color w:val="000000"/>
                <w:sz w:val="16"/>
                <w:szCs w:val="16"/>
              </w:rPr>
              <w:t>02/05/2023</w:t>
            </w:r>
          </w:p>
        </w:tc>
        <w:tc>
          <w:tcPr>
            <w:tcW w:w="12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3BF82F88" w14:textId="77777777" w:rsidR="00E909ED" w:rsidRDefault="00E909ED">
            <w:pPr>
              <w:jc w:val="center"/>
              <w:rPr>
                <w:color w:val="000000"/>
                <w:sz w:val="16"/>
                <w:szCs w:val="16"/>
              </w:rPr>
            </w:pPr>
            <w:r>
              <w:rPr>
                <w:color w:val="000000"/>
                <w:sz w:val="16"/>
                <w:szCs w:val="16"/>
              </w:rPr>
              <w:t>Tracy Beeson</w:t>
            </w:r>
          </w:p>
        </w:tc>
        <w:tc>
          <w:tcPr>
            <w:tcW w:w="4107" w:type="dxa"/>
            <w:tcBorders>
              <w:top w:val="nil"/>
              <w:left w:val="nil"/>
              <w:bottom w:val="single" w:sz="8" w:space="0" w:color="auto"/>
              <w:right w:val="single" w:sz="8" w:space="0" w:color="auto"/>
            </w:tcBorders>
            <w:tcMar>
              <w:top w:w="15" w:type="dxa"/>
              <w:left w:w="15" w:type="dxa"/>
              <w:bottom w:w="15" w:type="dxa"/>
              <w:right w:w="15" w:type="dxa"/>
            </w:tcMar>
            <w:hideMark/>
          </w:tcPr>
          <w:p w14:paraId="3B445909" w14:textId="77777777" w:rsidR="00E909ED" w:rsidRDefault="00E909ED">
            <w:pPr>
              <w:rPr>
                <w:color w:val="000000"/>
                <w:sz w:val="16"/>
                <w:szCs w:val="16"/>
              </w:rPr>
            </w:pPr>
            <w:r>
              <w:rPr>
                <w:color w:val="000000"/>
                <w:sz w:val="16"/>
                <w:szCs w:val="16"/>
              </w:rPr>
              <w:t>*Banding*</w:t>
            </w:r>
            <w:r>
              <w:rPr>
                <w:color w:val="000000"/>
                <w:sz w:val="16"/>
                <w:szCs w:val="16"/>
              </w:rPr>
              <w:br/>
              <w:t>Reports of parcels now arriving with new labels on top of original labels, weight details changed to 0.001kg or 0.003kg</w:t>
            </w:r>
          </w:p>
        </w:tc>
        <w:tc>
          <w:tcPr>
            <w:tcW w:w="7196" w:type="dxa"/>
            <w:tcBorders>
              <w:top w:val="nil"/>
              <w:left w:val="nil"/>
              <w:bottom w:val="single" w:sz="8" w:space="0" w:color="auto"/>
              <w:right w:val="single" w:sz="8" w:space="0" w:color="auto"/>
            </w:tcBorders>
            <w:tcMar>
              <w:top w:w="15" w:type="dxa"/>
              <w:left w:w="15" w:type="dxa"/>
              <w:bottom w:w="15" w:type="dxa"/>
              <w:right w:w="15" w:type="dxa"/>
            </w:tcMar>
            <w:hideMark/>
          </w:tcPr>
          <w:p w14:paraId="481885EF" w14:textId="2FF3FDF8" w:rsidR="00E909ED" w:rsidRDefault="00E909ED">
            <w:pPr>
              <w:rPr>
                <w:color w:val="000000"/>
                <w:sz w:val="16"/>
                <w:szCs w:val="16"/>
              </w:rPr>
            </w:pPr>
            <w:r>
              <w:rPr>
                <w:color w:val="000000"/>
                <w:sz w:val="16"/>
                <w:szCs w:val="16"/>
              </w:rPr>
              <w:t> </w:t>
            </w:r>
            <w:r w:rsidR="00100AD3">
              <w:rPr>
                <w:color w:val="000000"/>
                <w:sz w:val="16"/>
                <w:szCs w:val="16"/>
              </w:rPr>
              <w:t xml:space="preserve">2 May 2023 – EVRi asked for examples, GMB would send </w:t>
            </w:r>
          </w:p>
        </w:tc>
        <w:tc>
          <w:tcPr>
            <w:tcW w:w="4079" w:type="dxa"/>
            <w:tcBorders>
              <w:top w:val="nil"/>
              <w:left w:val="nil"/>
              <w:bottom w:val="single" w:sz="8" w:space="0" w:color="auto"/>
              <w:right w:val="single" w:sz="8" w:space="0" w:color="auto"/>
            </w:tcBorders>
            <w:tcMar>
              <w:top w:w="15" w:type="dxa"/>
              <w:left w:w="15" w:type="dxa"/>
              <w:bottom w:w="15" w:type="dxa"/>
              <w:right w:w="15" w:type="dxa"/>
            </w:tcMar>
            <w:hideMark/>
          </w:tcPr>
          <w:p w14:paraId="0E401C2C" w14:textId="273F595D" w:rsidR="00071584" w:rsidRDefault="00E909ED">
            <w:pPr>
              <w:rPr>
                <w:color w:val="000000"/>
                <w:sz w:val="16"/>
                <w:szCs w:val="16"/>
              </w:rPr>
            </w:pPr>
            <w:r>
              <w:rPr>
                <w:color w:val="000000"/>
                <w:sz w:val="16"/>
                <w:szCs w:val="16"/>
              </w:rPr>
              <w:t> </w:t>
            </w:r>
            <w:r w:rsidR="007D3463">
              <w:rPr>
                <w:color w:val="000000"/>
                <w:sz w:val="16"/>
                <w:szCs w:val="16"/>
              </w:rPr>
              <w:t>EVRi ask what happened in the last notes</w:t>
            </w:r>
            <w:r w:rsidR="00526615">
              <w:rPr>
                <w:color w:val="000000"/>
                <w:sz w:val="16"/>
                <w:szCs w:val="16"/>
              </w:rPr>
              <w:t xml:space="preserve"> – </w:t>
            </w:r>
            <w:r w:rsidR="00071584">
              <w:rPr>
                <w:color w:val="000000"/>
                <w:sz w:val="16"/>
                <w:szCs w:val="16"/>
              </w:rPr>
              <w:t>ho</w:t>
            </w:r>
            <w:r w:rsidR="00526615">
              <w:rPr>
                <w:color w:val="000000"/>
                <w:sz w:val="16"/>
                <w:szCs w:val="16"/>
              </w:rPr>
              <w:t xml:space="preserve">w do you know I may get </w:t>
            </w:r>
            <w:r w:rsidR="00071584">
              <w:rPr>
                <w:color w:val="000000"/>
                <w:sz w:val="16"/>
                <w:szCs w:val="16"/>
              </w:rPr>
              <w:t>a p</w:t>
            </w:r>
            <w:r w:rsidR="00526615">
              <w:rPr>
                <w:color w:val="000000"/>
                <w:sz w:val="16"/>
                <w:szCs w:val="16"/>
              </w:rPr>
              <w:t xml:space="preserve">acket from vinted then send something else back </w:t>
            </w:r>
            <w:r w:rsidR="00071584">
              <w:rPr>
                <w:color w:val="000000"/>
                <w:sz w:val="16"/>
                <w:szCs w:val="16"/>
              </w:rPr>
              <w:t xml:space="preserve">to NEXT and cover the old label </w:t>
            </w:r>
          </w:p>
          <w:p w14:paraId="04EC543E" w14:textId="7A93EFE1" w:rsidR="00526615" w:rsidRDefault="00526615">
            <w:pPr>
              <w:rPr>
                <w:color w:val="000000"/>
                <w:sz w:val="16"/>
                <w:szCs w:val="16"/>
              </w:rPr>
            </w:pPr>
            <w:r>
              <w:rPr>
                <w:color w:val="000000"/>
                <w:sz w:val="16"/>
                <w:szCs w:val="16"/>
              </w:rPr>
              <w:t xml:space="preserve">GMB </w:t>
            </w:r>
            <w:r w:rsidR="00071584">
              <w:rPr>
                <w:color w:val="000000"/>
                <w:sz w:val="16"/>
                <w:szCs w:val="16"/>
              </w:rPr>
              <w:t xml:space="preserve">you have to look at the examples </w:t>
            </w:r>
            <w:r w:rsidR="009C6A96">
              <w:rPr>
                <w:color w:val="000000"/>
                <w:sz w:val="16"/>
                <w:szCs w:val="16"/>
              </w:rPr>
              <w:t>–</w:t>
            </w:r>
            <w:r w:rsidR="00071584">
              <w:rPr>
                <w:color w:val="000000"/>
                <w:sz w:val="16"/>
                <w:szCs w:val="16"/>
              </w:rPr>
              <w:t xml:space="preserve"> </w:t>
            </w:r>
            <w:r w:rsidR="009C6A96">
              <w:rPr>
                <w:color w:val="000000"/>
                <w:sz w:val="16"/>
                <w:szCs w:val="16"/>
              </w:rPr>
              <w:t xml:space="preserve">GMB </w:t>
            </w:r>
            <w:r>
              <w:rPr>
                <w:color w:val="000000"/>
                <w:sz w:val="16"/>
                <w:szCs w:val="16"/>
              </w:rPr>
              <w:t xml:space="preserve">confirm EW sent to NB </w:t>
            </w:r>
            <w:r w:rsidR="00A2039F">
              <w:rPr>
                <w:color w:val="000000"/>
                <w:sz w:val="16"/>
                <w:szCs w:val="16"/>
              </w:rPr>
              <w:t>– NB will send the examples to Dan, Tony also</w:t>
            </w:r>
            <w:r w:rsidR="009C6A96">
              <w:rPr>
                <w:color w:val="000000"/>
                <w:sz w:val="16"/>
                <w:szCs w:val="16"/>
              </w:rPr>
              <w:t xml:space="preserve"> has an example to</w:t>
            </w:r>
            <w:r w:rsidR="00A2039F">
              <w:rPr>
                <w:color w:val="000000"/>
                <w:sz w:val="16"/>
                <w:szCs w:val="16"/>
              </w:rPr>
              <w:t xml:space="preserve"> send through.</w:t>
            </w:r>
          </w:p>
          <w:p w14:paraId="6FD70F97" w14:textId="387CDD0F" w:rsidR="00A2039F" w:rsidRDefault="00A2039F">
            <w:pPr>
              <w:rPr>
                <w:color w:val="000000"/>
                <w:sz w:val="16"/>
                <w:szCs w:val="16"/>
              </w:rPr>
            </w:pPr>
            <w:r>
              <w:rPr>
                <w:color w:val="000000"/>
                <w:sz w:val="16"/>
                <w:szCs w:val="16"/>
              </w:rPr>
              <w:t>EVri to update next week after review</w:t>
            </w:r>
          </w:p>
        </w:tc>
        <w:tc>
          <w:tcPr>
            <w:tcW w:w="1248" w:type="dxa"/>
            <w:tcBorders>
              <w:top w:val="nil"/>
              <w:left w:val="nil"/>
              <w:bottom w:val="single" w:sz="8" w:space="0" w:color="auto"/>
              <w:right w:val="single" w:sz="8" w:space="0" w:color="auto"/>
            </w:tcBorders>
            <w:noWrap/>
            <w:tcMar>
              <w:top w:w="15" w:type="dxa"/>
              <w:left w:w="15" w:type="dxa"/>
              <w:bottom w:w="15" w:type="dxa"/>
              <w:right w:w="15" w:type="dxa"/>
            </w:tcMar>
            <w:vAlign w:val="center"/>
            <w:hideMark/>
          </w:tcPr>
          <w:p w14:paraId="287E1808" w14:textId="61EBB093" w:rsidR="00E909ED" w:rsidRDefault="00A2039F">
            <w:pPr>
              <w:jc w:val="center"/>
              <w:rPr>
                <w:color w:val="000000"/>
                <w:sz w:val="16"/>
                <w:szCs w:val="16"/>
              </w:rPr>
            </w:pPr>
            <w:r>
              <w:rPr>
                <w:color w:val="000000"/>
                <w:sz w:val="16"/>
                <w:szCs w:val="16"/>
              </w:rPr>
              <w:t>15/16</w:t>
            </w:r>
            <w:r w:rsidR="00E909ED">
              <w:rPr>
                <w:color w:val="000000"/>
                <w:sz w:val="16"/>
                <w:szCs w:val="16"/>
              </w:rPr>
              <w:t>-May</w:t>
            </w:r>
          </w:p>
        </w:tc>
      </w:tr>
      <w:tr w:rsidR="00E909ED" w14:paraId="53339934" w14:textId="77777777" w:rsidTr="00DC13CA">
        <w:trPr>
          <w:trHeight w:val="345"/>
        </w:trPr>
        <w:tc>
          <w:tcPr>
            <w:tcW w:w="82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C664BDB" w14:textId="77777777" w:rsidR="00E909ED" w:rsidRDefault="00E909ED">
            <w:pPr>
              <w:jc w:val="center"/>
              <w:rPr>
                <w:color w:val="000000"/>
                <w:sz w:val="16"/>
                <w:szCs w:val="16"/>
              </w:rPr>
            </w:pPr>
            <w:r>
              <w:rPr>
                <w:color w:val="000000"/>
                <w:sz w:val="16"/>
                <w:szCs w:val="16"/>
              </w:rPr>
              <w:t> </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0B78F2A5" w14:textId="77777777" w:rsidR="00E909ED" w:rsidRDefault="00E909ED">
            <w:pPr>
              <w:jc w:val="center"/>
              <w:rPr>
                <w:color w:val="000000"/>
                <w:sz w:val="16"/>
                <w:szCs w:val="16"/>
              </w:rPr>
            </w:pPr>
            <w:r>
              <w:rPr>
                <w:color w:val="000000"/>
                <w:sz w:val="16"/>
                <w:szCs w:val="16"/>
              </w:rPr>
              <w:t>02/05/2023</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3A014E80" w14:textId="77777777" w:rsidR="00E909ED" w:rsidRDefault="00E909ED">
            <w:pPr>
              <w:jc w:val="center"/>
              <w:rPr>
                <w:color w:val="000000"/>
                <w:sz w:val="16"/>
                <w:szCs w:val="16"/>
              </w:rPr>
            </w:pPr>
            <w:r>
              <w:rPr>
                <w:color w:val="000000"/>
                <w:sz w:val="16"/>
                <w:szCs w:val="16"/>
              </w:rPr>
              <w:t>02/05/2023</w:t>
            </w:r>
          </w:p>
        </w:tc>
        <w:tc>
          <w:tcPr>
            <w:tcW w:w="12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5F2D64EE" w14:textId="77777777" w:rsidR="00E909ED" w:rsidRDefault="00E909ED">
            <w:pPr>
              <w:jc w:val="center"/>
              <w:rPr>
                <w:color w:val="000000"/>
                <w:sz w:val="16"/>
                <w:szCs w:val="16"/>
              </w:rPr>
            </w:pPr>
            <w:r>
              <w:rPr>
                <w:color w:val="000000"/>
                <w:sz w:val="16"/>
                <w:szCs w:val="16"/>
              </w:rPr>
              <w:t>Jayson</w:t>
            </w:r>
          </w:p>
        </w:tc>
        <w:tc>
          <w:tcPr>
            <w:tcW w:w="4107" w:type="dxa"/>
            <w:tcBorders>
              <w:top w:val="nil"/>
              <w:left w:val="nil"/>
              <w:bottom w:val="single" w:sz="8" w:space="0" w:color="auto"/>
              <w:right w:val="single" w:sz="8" w:space="0" w:color="auto"/>
            </w:tcBorders>
            <w:tcMar>
              <w:top w:w="15" w:type="dxa"/>
              <w:left w:w="15" w:type="dxa"/>
              <w:bottom w:w="15" w:type="dxa"/>
              <w:right w:w="15" w:type="dxa"/>
            </w:tcMar>
            <w:hideMark/>
          </w:tcPr>
          <w:p w14:paraId="6B85F5E5" w14:textId="1BF0AE0D" w:rsidR="00E909ED" w:rsidRDefault="00E909ED">
            <w:pPr>
              <w:rPr>
                <w:color w:val="000000"/>
                <w:sz w:val="16"/>
                <w:szCs w:val="16"/>
              </w:rPr>
            </w:pPr>
            <w:r>
              <w:rPr>
                <w:color w:val="000000"/>
                <w:sz w:val="16"/>
                <w:szCs w:val="16"/>
              </w:rPr>
              <w:t>Pension VAT invoice</w:t>
            </w:r>
          </w:p>
        </w:tc>
        <w:tc>
          <w:tcPr>
            <w:tcW w:w="7196" w:type="dxa"/>
            <w:tcBorders>
              <w:top w:val="nil"/>
              <w:left w:val="nil"/>
              <w:bottom w:val="single" w:sz="8" w:space="0" w:color="auto"/>
              <w:right w:val="single" w:sz="8" w:space="0" w:color="auto"/>
            </w:tcBorders>
            <w:tcMar>
              <w:top w:w="15" w:type="dxa"/>
              <w:left w:w="15" w:type="dxa"/>
              <w:bottom w:w="15" w:type="dxa"/>
              <w:right w:w="15" w:type="dxa"/>
            </w:tcMar>
            <w:hideMark/>
          </w:tcPr>
          <w:p w14:paraId="0D374090" w14:textId="77777777" w:rsidR="00E909ED" w:rsidRDefault="00E909ED">
            <w:pPr>
              <w:rPr>
                <w:color w:val="000000"/>
                <w:sz w:val="16"/>
                <w:szCs w:val="16"/>
              </w:rPr>
            </w:pPr>
            <w:r>
              <w:rPr>
                <w:color w:val="000000"/>
                <w:sz w:val="16"/>
                <w:szCs w:val="16"/>
              </w:rPr>
              <w:t>Has this been sent?</w:t>
            </w:r>
          </w:p>
        </w:tc>
        <w:tc>
          <w:tcPr>
            <w:tcW w:w="4079" w:type="dxa"/>
            <w:tcBorders>
              <w:top w:val="nil"/>
              <w:left w:val="nil"/>
              <w:bottom w:val="single" w:sz="8" w:space="0" w:color="auto"/>
              <w:right w:val="single" w:sz="8" w:space="0" w:color="auto"/>
            </w:tcBorders>
            <w:tcMar>
              <w:top w:w="15" w:type="dxa"/>
              <w:left w:w="15" w:type="dxa"/>
              <w:bottom w:w="15" w:type="dxa"/>
              <w:right w:w="15" w:type="dxa"/>
            </w:tcMar>
            <w:hideMark/>
          </w:tcPr>
          <w:p w14:paraId="1BB49D38" w14:textId="56F57776" w:rsidR="00E909ED" w:rsidRDefault="00E909ED">
            <w:pPr>
              <w:rPr>
                <w:color w:val="000000"/>
                <w:sz w:val="16"/>
                <w:szCs w:val="16"/>
              </w:rPr>
            </w:pPr>
            <w:r>
              <w:rPr>
                <w:color w:val="000000"/>
                <w:sz w:val="16"/>
                <w:szCs w:val="16"/>
              </w:rPr>
              <w:t> </w:t>
            </w:r>
            <w:r w:rsidR="00A2039F">
              <w:rPr>
                <w:color w:val="000000"/>
                <w:sz w:val="16"/>
                <w:szCs w:val="16"/>
              </w:rPr>
              <w:t>EVRi trying to get exact date</w:t>
            </w:r>
          </w:p>
        </w:tc>
        <w:tc>
          <w:tcPr>
            <w:tcW w:w="1248" w:type="dxa"/>
            <w:tcBorders>
              <w:top w:val="nil"/>
              <w:left w:val="nil"/>
              <w:bottom w:val="single" w:sz="8" w:space="0" w:color="auto"/>
              <w:right w:val="single" w:sz="8" w:space="0" w:color="auto"/>
            </w:tcBorders>
            <w:noWrap/>
            <w:tcMar>
              <w:top w:w="15" w:type="dxa"/>
              <w:left w:w="15" w:type="dxa"/>
              <w:bottom w:w="15" w:type="dxa"/>
              <w:right w:w="15" w:type="dxa"/>
            </w:tcMar>
            <w:vAlign w:val="center"/>
            <w:hideMark/>
          </w:tcPr>
          <w:p w14:paraId="7B003D10" w14:textId="52B78705" w:rsidR="00E909ED" w:rsidRDefault="00100AD3">
            <w:pPr>
              <w:jc w:val="center"/>
              <w:rPr>
                <w:color w:val="000000"/>
                <w:sz w:val="16"/>
                <w:szCs w:val="16"/>
              </w:rPr>
            </w:pPr>
            <w:r>
              <w:rPr>
                <w:color w:val="000000"/>
                <w:sz w:val="16"/>
                <w:szCs w:val="16"/>
              </w:rPr>
              <w:t>22</w:t>
            </w:r>
            <w:r w:rsidR="00E909ED">
              <w:rPr>
                <w:color w:val="000000"/>
                <w:sz w:val="16"/>
                <w:szCs w:val="16"/>
              </w:rPr>
              <w:t>-May</w:t>
            </w:r>
            <w:r>
              <w:rPr>
                <w:color w:val="000000"/>
                <w:sz w:val="16"/>
                <w:szCs w:val="16"/>
              </w:rPr>
              <w:t xml:space="preserve"> / TBA</w:t>
            </w:r>
          </w:p>
        </w:tc>
      </w:tr>
      <w:tr w:rsidR="00E909ED" w14:paraId="5FEE3F21" w14:textId="77777777" w:rsidTr="00DC13CA">
        <w:trPr>
          <w:trHeight w:val="495"/>
        </w:trPr>
        <w:tc>
          <w:tcPr>
            <w:tcW w:w="823" w:type="dxa"/>
            <w:tcBorders>
              <w:top w:val="nil"/>
              <w:left w:val="single" w:sz="8" w:space="0" w:color="auto"/>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7D894C9C" w14:textId="77777777" w:rsidR="00E909ED" w:rsidRDefault="00E909ED">
            <w:pPr>
              <w:jc w:val="center"/>
              <w:rPr>
                <w:color w:val="000000"/>
                <w:sz w:val="16"/>
                <w:szCs w:val="16"/>
              </w:rPr>
            </w:pPr>
            <w:r>
              <w:rPr>
                <w:color w:val="000000"/>
                <w:sz w:val="16"/>
                <w:szCs w:val="16"/>
              </w:rPr>
              <w:t>283</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174CEC05" w14:textId="77777777" w:rsidR="00E909ED" w:rsidRDefault="00E909ED">
            <w:pPr>
              <w:jc w:val="center"/>
              <w:rPr>
                <w:color w:val="000000"/>
                <w:sz w:val="16"/>
                <w:szCs w:val="16"/>
              </w:rPr>
            </w:pPr>
            <w:r>
              <w:rPr>
                <w:color w:val="000000"/>
                <w:sz w:val="16"/>
                <w:szCs w:val="16"/>
              </w:rPr>
              <w:t>05/05/2023</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7D072C4B" w14:textId="77777777" w:rsidR="00E909ED" w:rsidRDefault="00E909ED">
            <w:pPr>
              <w:jc w:val="center"/>
              <w:rPr>
                <w:color w:val="000000"/>
                <w:sz w:val="16"/>
                <w:szCs w:val="16"/>
              </w:rPr>
            </w:pPr>
            <w:r>
              <w:rPr>
                <w:color w:val="000000"/>
                <w:sz w:val="16"/>
                <w:szCs w:val="16"/>
              </w:rPr>
              <w:t>05/05/2023</w:t>
            </w:r>
          </w:p>
        </w:tc>
        <w:tc>
          <w:tcPr>
            <w:tcW w:w="1253"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173B2718" w14:textId="77777777" w:rsidR="00E909ED" w:rsidRDefault="00E909ED">
            <w:pPr>
              <w:jc w:val="center"/>
              <w:rPr>
                <w:color w:val="000000"/>
                <w:sz w:val="16"/>
                <w:szCs w:val="16"/>
              </w:rPr>
            </w:pPr>
            <w:r>
              <w:rPr>
                <w:color w:val="000000"/>
                <w:sz w:val="16"/>
                <w:szCs w:val="16"/>
              </w:rPr>
              <w:t>Nathan Bell</w:t>
            </w:r>
          </w:p>
        </w:tc>
        <w:tc>
          <w:tcPr>
            <w:tcW w:w="410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53578248" w14:textId="77777777" w:rsidR="00E909ED" w:rsidRDefault="00E909ED">
            <w:pPr>
              <w:rPr>
                <w:color w:val="000000"/>
                <w:sz w:val="16"/>
                <w:szCs w:val="16"/>
              </w:rPr>
            </w:pPr>
            <w:r>
              <w:rPr>
                <w:color w:val="000000"/>
                <w:sz w:val="16"/>
                <w:szCs w:val="16"/>
              </w:rPr>
              <w:t>*Minutes*</w:t>
            </w:r>
            <w:r>
              <w:rPr>
                <w:color w:val="000000"/>
                <w:sz w:val="16"/>
                <w:szCs w:val="16"/>
              </w:rPr>
              <w:br/>
              <w:t>Can we have the minutes from 2nd May please?</w:t>
            </w:r>
          </w:p>
        </w:tc>
        <w:tc>
          <w:tcPr>
            <w:tcW w:w="7196"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5F2DF7B2" w14:textId="77777777" w:rsidR="00E909ED" w:rsidRDefault="00E909ED">
            <w:pPr>
              <w:rPr>
                <w:color w:val="000000"/>
                <w:sz w:val="16"/>
                <w:szCs w:val="16"/>
              </w:rPr>
            </w:pPr>
            <w:r>
              <w:rPr>
                <w:color w:val="000000"/>
                <w:sz w:val="16"/>
                <w:szCs w:val="16"/>
              </w:rPr>
              <w:t> </w:t>
            </w:r>
          </w:p>
        </w:tc>
        <w:tc>
          <w:tcPr>
            <w:tcW w:w="4079"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018444F4" w14:textId="765D0FF3" w:rsidR="00E909ED" w:rsidRDefault="00E909ED">
            <w:pPr>
              <w:rPr>
                <w:color w:val="000000"/>
                <w:sz w:val="16"/>
                <w:szCs w:val="16"/>
              </w:rPr>
            </w:pPr>
            <w:r>
              <w:rPr>
                <w:color w:val="000000"/>
                <w:sz w:val="16"/>
                <w:szCs w:val="16"/>
              </w:rPr>
              <w:t> </w:t>
            </w:r>
            <w:r w:rsidR="00100AD3">
              <w:rPr>
                <w:color w:val="000000"/>
                <w:sz w:val="16"/>
                <w:szCs w:val="16"/>
              </w:rPr>
              <w:t>sent</w:t>
            </w:r>
          </w:p>
        </w:tc>
        <w:tc>
          <w:tcPr>
            <w:tcW w:w="1248" w:type="dxa"/>
            <w:tcBorders>
              <w:top w:val="nil"/>
              <w:left w:val="nil"/>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4A55FD96" w14:textId="1438EEA3" w:rsidR="00E909ED" w:rsidRDefault="00100AD3">
            <w:pPr>
              <w:jc w:val="center"/>
              <w:rPr>
                <w:color w:val="000000"/>
                <w:sz w:val="16"/>
                <w:szCs w:val="16"/>
              </w:rPr>
            </w:pPr>
            <w:r>
              <w:rPr>
                <w:color w:val="000000"/>
                <w:sz w:val="16"/>
                <w:szCs w:val="16"/>
              </w:rPr>
              <w:t>completed</w:t>
            </w:r>
            <w:r w:rsidR="00E909ED">
              <w:rPr>
                <w:color w:val="000000"/>
                <w:sz w:val="16"/>
                <w:szCs w:val="16"/>
              </w:rPr>
              <w:t> </w:t>
            </w:r>
          </w:p>
        </w:tc>
      </w:tr>
      <w:tr w:rsidR="00E909ED" w14:paraId="756441A8" w14:textId="77777777" w:rsidTr="00DC13CA">
        <w:trPr>
          <w:trHeight w:val="855"/>
        </w:trPr>
        <w:tc>
          <w:tcPr>
            <w:tcW w:w="823" w:type="dxa"/>
            <w:tcBorders>
              <w:top w:val="nil"/>
              <w:left w:val="single" w:sz="8" w:space="0" w:color="auto"/>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51F8BFE9" w14:textId="77777777" w:rsidR="00E909ED" w:rsidRDefault="00E909ED">
            <w:pPr>
              <w:jc w:val="center"/>
              <w:rPr>
                <w:color w:val="000000"/>
                <w:sz w:val="16"/>
                <w:szCs w:val="16"/>
              </w:rPr>
            </w:pPr>
            <w:r>
              <w:rPr>
                <w:color w:val="000000"/>
                <w:sz w:val="16"/>
                <w:szCs w:val="16"/>
              </w:rPr>
              <w:t>284</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4EE72F33" w14:textId="77777777" w:rsidR="00E909ED" w:rsidRDefault="00E909ED">
            <w:pPr>
              <w:jc w:val="center"/>
              <w:rPr>
                <w:color w:val="000000"/>
                <w:sz w:val="16"/>
                <w:szCs w:val="16"/>
              </w:rPr>
            </w:pPr>
            <w:r>
              <w:rPr>
                <w:color w:val="000000"/>
                <w:sz w:val="16"/>
                <w:szCs w:val="16"/>
              </w:rPr>
              <w:t>05/05/2023</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160AA467" w14:textId="77777777" w:rsidR="00E909ED" w:rsidRDefault="00E909ED">
            <w:pPr>
              <w:jc w:val="center"/>
              <w:rPr>
                <w:color w:val="000000"/>
                <w:sz w:val="16"/>
                <w:szCs w:val="16"/>
              </w:rPr>
            </w:pPr>
            <w:r>
              <w:rPr>
                <w:color w:val="000000"/>
                <w:sz w:val="16"/>
                <w:szCs w:val="16"/>
              </w:rPr>
              <w:t>05/05/2023</w:t>
            </w:r>
          </w:p>
        </w:tc>
        <w:tc>
          <w:tcPr>
            <w:tcW w:w="1253"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3151B3F9" w14:textId="77777777" w:rsidR="00E909ED" w:rsidRDefault="00E909ED">
            <w:pPr>
              <w:jc w:val="center"/>
              <w:rPr>
                <w:color w:val="000000"/>
                <w:sz w:val="16"/>
                <w:szCs w:val="16"/>
              </w:rPr>
            </w:pPr>
            <w:r>
              <w:rPr>
                <w:color w:val="000000"/>
                <w:sz w:val="16"/>
                <w:szCs w:val="16"/>
              </w:rPr>
              <w:t>Angela Ralph</w:t>
            </w:r>
          </w:p>
        </w:tc>
        <w:tc>
          <w:tcPr>
            <w:tcW w:w="410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267225E9" w14:textId="7A91C9ED" w:rsidR="00E909ED" w:rsidRDefault="00E909ED" w:rsidP="00DC13CA">
            <w:pPr>
              <w:rPr>
                <w:color w:val="000000"/>
                <w:sz w:val="16"/>
                <w:szCs w:val="16"/>
              </w:rPr>
            </w:pPr>
            <w:r>
              <w:rPr>
                <w:color w:val="000000"/>
                <w:sz w:val="16"/>
                <w:szCs w:val="16"/>
              </w:rPr>
              <w:t>*Rate Reviews*</w:t>
            </w:r>
            <w:r>
              <w:rPr>
                <w:color w:val="000000"/>
                <w:sz w:val="16"/>
                <w:szCs w:val="16"/>
              </w:rPr>
              <w:br/>
            </w:r>
            <w:r w:rsidR="00DC13CA">
              <w:rPr>
                <w:color w:val="000000"/>
                <w:sz w:val="16"/>
                <w:szCs w:val="16"/>
              </w:rPr>
              <w:t xml:space="preserve">Member </w:t>
            </w:r>
            <w:r>
              <w:rPr>
                <w:color w:val="000000"/>
                <w:sz w:val="16"/>
                <w:szCs w:val="16"/>
              </w:rPr>
              <w:t xml:space="preserve"> raised in RDCFs in March and April, told would be resolved within a week of RDCF, but still outstanding.</w:t>
            </w:r>
          </w:p>
        </w:tc>
        <w:tc>
          <w:tcPr>
            <w:tcW w:w="7196"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042515F1" w14:textId="77777777" w:rsidR="00E909ED" w:rsidRDefault="00E909ED">
            <w:pPr>
              <w:rPr>
                <w:color w:val="000000"/>
                <w:sz w:val="16"/>
                <w:szCs w:val="16"/>
              </w:rPr>
            </w:pPr>
            <w:r>
              <w:rPr>
                <w:color w:val="000000"/>
                <w:sz w:val="16"/>
                <w:szCs w:val="16"/>
              </w:rPr>
              <w:t> </w:t>
            </w:r>
          </w:p>
        </w:tc>
        <w:tc>
          <w:tcPr>
            <w:tcW w:w="4079"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1DC77E2B" w14:textId="4786E60B" w:rsidR="00E909ED" w:rsidRDefault="00E909ED">
            <w:pPr>
              <w:rPr>
                <w:color w:val="000000"/>
                <w:sz w:val="16"/>
                <w:szCs w:val="16"/>
              </w:rPr>
            </w:pPr>
            <w:r>
              <w:rPr>
                <w:color w:val="000000"/>
                <w:sz w:val="16"/>
                <w:szCs w:val="16"/>
              </w:rPr>
              <w:t> </w:t>
            </w:r>
            <w:r w:rsidR="00100AD3">
              <w:rPr>
                <w:color w:val="000000"/>
                <w:sz w:val="16"/>
                <w:szCs w:val="16"/>
              </w:rPr>
              <w:t xml:space="preserve">EVRi will try to organise now </w:t>
            </w:r>
          </w:p>
        </w:tc>
        <w:tc>
          <w:tcPr>
            <w:tcW w:w="1248" w:type="dxa"/>
            <w:tcBorders>
              <w:top w:val="nil"/>
              <w:left w:val="nil"/>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093FF345" w14:textId="0E6C1D45" w:rsidR="00E909ED" w:rsidRDefault="009C6A96">
            <w:pPr>
              <w:jc w:val="center"/>
              <w:rPr>
                <w:color w:val="000000"/>
                <w:sz w:val="16"/>
                <w:szCs w:val="16"/>
              </w:rPr>
            </w:pPr>
            <w:r>
              <w:rPr>
                <w:color w:val="000000"/>
                <w:sz w:val="16"/>
                <w:szCs w:val="16"/>
              </w:rPr>
              <w:t>TBA</w:t>
            </w:r>
            <w:r w:rsidR="00E909ED">
              <w:rPr>
                <w:color w:val="000000"/>
                <w:sz w:val="16"/>
                <w:szCs w:val="16"/>
              </w:rPr>
              <w:t> </w:t>
            </w:r>
          </w:p>
        </w:tc>
      </w:tr>
      <w:tr w:rsidR="00E909ED" w14:paraId="19305631" w14:textId="77777777" w:rsidTr="00DC13CA">
        <w:trPr>
          <w:trHeight w:val="1245"/>
        </w:trPr>
        <w:tc>
          <w:tcPr>
            <w:tcW w:w="823" w:type="dxa"/>
            <w:tcBorders>
              <w:top w:val="nil"/>
              <w:left w:val="single" w:sz="8" w:space="0" w:color="auto"/>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2237AE96" w14:textId="77777777" w:rsidR="00E909ED" w:rsidRDefault="00E909ED">
            <w:pPr>
              <w:jc w:val="center"/>
              <w:rPr>
                <w:color w:val="000000"/>
                <w:sz w:val="16"/>
                <w:szCs w:val="16"/>
              </w:rPr>
            </w:pPr>
            <w:r>
              <w:rPr>
                <w:color w:val="000000"/>
                <w:sz w:val="16"/>
                <w:szCs w:val="16"/>
              </w:rPr>
              <w:t>285</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4D318157" w14:textId="77777777" w:rsidR="00E909ED" w:rsidRDefault="00E909ED">
            <w:pPr>
              <w:jc w:val="center"/>
              <w:rPr>
                <w:color w:val="000000"/>
                <w:sz w:val="16"/>
                <w:szCs w:val="16"/>
              </w:rPr>
            </w:pPr>
            <w:r>
              <w:rPr>
                <w:color w:val="000000"/>
                <w:sz w:val="16"/>
                <w:szCs w:val="16"/>
              </w:rPr>
              <w:t>05/05/2023</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7F3BC011" w14:textId="77777777" w:rsidR="00E909ED" w:rsidRDefault="00E909ED">
            <w:pPr>
              <w:jc w:val="center"/>
              <w:rPr>
                <w:color w:val="000000"/>
                <w:sz w:val="16"/>
                <w:szCs w:val="16"/>
              </w:rPr>
            </w:pPr>
            <w:r>
              <w:rPr>
                <w:color w:val="000000"/>
                <w:sz w:val="16"/>
                <w:szCs w:val="16"/>
              </w:rPr>
              <w:t>05/05/2023</w:t>
            </w:r>
          </w:p>
        </w:tc>
        <w:tc>
          <w:tcPr>
            <w:tcW w:w="1253"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324447BC" w14:textId="77777777" w:rsidR="00E909ED" w:rsidRDefault="00E909ED">
            <w:pPr>
              <w:jc w:val="center"/>
              <w:rPr>
                <w:color w:val="000000"/>
                <w:sz w:val="16"/>
                <w:szCs w:val="16"/>
              </w:rPr>
            </w:pPr>
            <w:r>
              <w:rPr>
                <w:color w:val="000000"/>
                <w:sz w:val="16"/>
                <w:szCs w:val="16"/>
              </w:rPr>
              <w:t>Emma Wallace</w:t>
            </w:r>
          </w:p>
        </w:tc>
        <w:tc>
          <w:tcPr>
            <w:tcW w:w="410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0080BF02" w14:textId="3FCBE7B8" w:rsidR="00E909ED" w:rsidRDefault="00E909ED" w:rsidP="00DC13CA">
            <w:pPr>
              <w:rPr>
                <w:color w:val="000000"/>
                <w:sz w:val="16"/>
                <w:szCs w:val="16"/>
              </w:rPr>
            </w:pPr>
            <w:r>
              <w:rPr>
                <w:color w:val="000000"/>
                <w:sz w:val="16"/>
                <w:szCs w:val="16"/>
              </w:rPr>
              <w:t>*Missing Payments*</w:t>
            </w:r>
            <w:r>
              <w:rPr>
                <w:color w:val="000000"/>
                <w:sz w:val="16"/>
                <w:szCs w:val="16"/>
              </w:rPr>
              <w:br/>
            </w:r>
            <w:r w:rsidR="00DC13CA">
              <w:rPr>
                <w:color w:val="000000"/>
                <w:sz w:val="16"/>
                <w:szCs w:val="16"/>
              </w:rPr>
              <w:t xml:space="preserve">Member </w:t>
            </w:r>
            <w:r>
              <w:rPr>
                <w:color w:val="000000"/>
                <w:sz w:val="16"/>
                <w:szCs w:val="16"/>
              </w:rPr>
              <w:t>rate increase missing - told if he didn't take additional postcodes, they threatened to remove round. Was told would get rate rise, but has not been processed. Ad-hoc payments being put through each month, but missing this invoice</w:t>
            </w:r>
          </w:p>
        </w:tc>
        <w:tc>
          <w:tcPr>
            <w:tcW w:w="7196"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662C5CAE" w14:textId="23EFA9A9" w:rsidR="00E909ED" w:rsidRDefault="00E909ED">
            <w:pPr>
              <w:rPr>
                <w:color w:val="000000"/>
                <w:sz w:val="16"/>
                <w:szCs w:val="16"/>
              </w:rPr>
            </w:pPr>
            <w:r>
              <w:rPr>
                <w:color w:val="000000"/>
                <w:sz w:val="16"/>
                <w:szCs w:val="16"/>
              </w:rPr>
              <w:t> </w:t>
            </w:r>
            <w:r w:rsidR="006969B4">
              <w:rPr>
                <w:color w:val="000000"/>
                <w:sz w:val="16"/>
                <w:szCs w:val="16"/>
              </w:rPr>
              <w:t>2 May 2023 EVRi confirmed this should be on there;</w:t>
            </w:r>
          </w:p>
        </w:tc>
        <w:tc>
          <w:tcPr>
            <w:tcW w:w="4079"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727079E2" w14:textId="77777777" w:rsidR="00E909ED" w:rsidRDefault="00E909ED">
            <w:pPr>
              <w:rPr>
                <w:color w:val="000000"/>
                <w:sz w:val="16"/>
                <w:szCs w:val="16"/>
              </w:rPr>
            </w:pPr>
            <w:r>
              <w:rPr>
                <w:color w:val="000000"/>
                <w:sz w:val="16"/>
                <w:szCs w:val="16"/>
              </w:rPr>
              <w:t> </w:t>
            </w:r>
            <w:r w:rsidR="006969B4">
              <w:rPr>
                <w:color w:val="000000"/>
                <w:sz w:val="16"/>
                <w:szCs w:val="16"/>
              </w:rPr>
              <w:t xml:space="preserve">EW raise that the RDM Gemma Light put through ad hoc payments </w:t>
            </w:r>
            <w:r w:rsidR="004D5888">
              <w:rPr>
                <w:color w:val="000000"/>
                <w:sz w:val="16"/>
                <w:szCs w:val="16"/>
              </w:rPr>
              <w:t>in interim but they have become lost – raised with GL and she adv she is looking into it.</w:t>
            </w:r>
          </w:p>
          <w:p w14:paraId="4EEC7ED0" w14:textId="033887BA" w:rsidR="004D5888" w:rsidRDefault="004D5888">
            <w:pPr>
              <w:rPr>
                <w:color w:val="000000"/>
                <w:sz w:val="16"/>
                <w:szCs w:val="16"/>
              </w:rPr>
            </w:pPr>
            <w:r>
              <w:rPr>
                <w:color w:val="000000"/>
                <w:sz w:val="16"/>
                <w:szCs w:val="16"/>
              </w:rPr>
              <w:t>EVRi will chase and revert</w:t>
            </w:r>
          </w:p>
        </w:tc>
        <w:tc>
          <w:tcPr>
            <w:tcW w:w="1248" w:type="dxa"/>
            <w:tcBorders>
              <w:top w:val="nil"/>
              <w:left w:val="nil"/>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61C9E3AD" w14:textId="41BF2CE1" w:rsidR="00E909ED" w:rsidRDefault="004D5888">
            <w:pPr>
              <w:jc w:val="center"/>
              <w:rPr>
                <w:color w:val="000000"/>
                <w:sz w:val="16"/>
                <w:szCs w:val="16"/>
              </w:rPr>
            </w:pPr>
            <w:r>
              <w:rPr>
                <w:color w:val="000000"/>
                <w:sz w:val="16"/>
                <w:szCs w:val="16"/>
              </w:rPr>
              <w:t>TBA</w:t>
            </w:r>
          </w:p>
        </w:tc>
      </w:tr>
      <w:tr w:rsidR="00E909ED" w14:paraId="079F2314" w14:textId="77777777" w:rsidTr="00DC13CA">
        <w:trPr>
          <w:trHeight w:val="945"/>
        </w:trPr>
        <w:tc>
          <w:tcPr>
            <w:tcW w:w="823" w:type="dxa"/>
            <w:tcBorders>
              <w:top w:val="nil"/>
              <w:left w:val="single" w:sz="8" w:space="0" w:color="auto"/>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6E675051" w14:textId="77777777" w:rsidR="00E909ED" w:rsidRDefault="00E909ED">
            <w:pPr>
              <w:jc w:val="center"/>
              <w:rPr>
                <w:color w:val="000000"/>
                <w:sz w:val="16"/>
                <w:szCs w:val="16"/>
              </w:rPr>
            </w:pPr>
            <w:r>
              <w:rPr>
                <w:color w:val="000000"/>
                <w:sz w:val="16"/>
                <w:szCs w:val="16"/>
              </w:rPr>
              <w:t>286</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0C812E50" w14:textId="77777777" w:rsidR="00E909ED" w:rsidRDefault="00E909ED">
            <w:pPr>
              <w:jc w:val="center"/>
              <w:rPr>
                <w:color w:val="000000"/>
                <w:sz w:val="16"/>
                <w:szCs w:val="16"/>
              </w:rPr>
            </w:pPr>
            <w:r>
              <w:rPr>
                <w:color w:val="000000"/>
                <w:sz w:val="16"/>
                <w:szCs w:val="16"/>
              </w:rPr>
              <w:t>05/05/2023</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52DA6257" w14:textId="77777777" w:rsidR="00E909ED" w:rsidRDefault="00E909ED">
            <w:pPr>
              <w:jc w:val="center"/>
              <w:rPr>
                <w:color w:val="000000"/>
                <w:sz w:val="16"/>
                <w:szCs w:val="16"/>
              </w:rPr>
            </w:pPr>
            <w:r>
              <w:rPr>
                <w:color w:val="000000"/>
                <w:sz w:val="16"/>
                <w:szCs w:val="16"/>
              </w:rPr>
              <w:t>05/05/2023</w:t>
            </w:r>
          </w:p>
        </w:tc>
        <w:tc>
          <w:tcPr>
            <w:tcW w:w="1253"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1EFB950D" w14:textId="77777777" w:rsidR="00E909ED" w:rsidRDefault="00E909ED">
            <w:pPr>
              <w:jc w:val="center"/>
              <w:rPr>
                <w:color w:val="000000"/>
                <w:sz w:val="16"/>
                <w:szCs w:val="16"/>
              </w:rPr>
            </w:pPr>
            <w:r>
              <w:rPr>
                <w:color w:val="000000"/>
                <w:sz w:val="16"/>
                <w:szCs w:val="16"/>
              </w:rPr>
              <w:t>Emma Wallace</w:t>
            </w:r>
          </w:p>
        </w:tc>
        <w:tc>
          <w:tcPr>
            <w:tcW w:w="410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3491C759" w14:textId="1B3EF605" w:rsidR="00E909ED" w:rsidRDefault="00E909ED" w:rsidP="00DC13CA">
            <w:pPr>
              <w:rPr>
                <w:color w:val="000000"/>
                <w:sz w:val="16"/>
                <w:szCs w:val="16"/>
              </w:rPr>
            </w:pPr>
            <w:r>
              <w:rPr>
                <w:color w:val="000000"/>
                <w:sz w:val="16"/>
                <w:szCs w:val="16"/>
              </w:rPr>
              <w:t>*Missing Payments*</w:t>
            </w:r>
            <w:r>
              <w:rPr>
                <w:color w:val="000000"/>
                <w:sz w:val="16"/>
                <w:szCs w:val="16"/>
              </w:rPr>
              <w:br/>
            </w:r>
            <w:r w:rsidR="00DC13CA">
              <w:rPr>
                <w:color w:val="000000"/>
                <w:sz w:val="16"/>
                <w:szCs w:val="16"/>
              </w:rPr>
              <w:t>Member</w:t>
            </w:r>
            <w:r>
              <w:rPr>
                <w:color w:val="000000"/>
                <w:sz w:val="16"/>
                <w:szCs w:val="16"/>
              </w:rPr>
              <w:t xml:space="preserve"> - 75p and 65p rounds, Evri reduced to 65p on both rounds. Needs blended rate of 70p, and backpay for period when 75p underpaid</w:t>
            </w:r>
          </w:p>
        </w:tc>
        <w:tc>
          <w:tcPr>
            <w:tcW w:w="7196"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579980F0" w14:textId="77777777" w:rsidR="00E909ED" w:rsidRDefault="00E909ED">
            <w:pPr>
              <w:rPr>
                <w:color w:val="000000"/>
                <w:sz w:val="16"/>
                <w:szCs w:val="16"/>
              </w:rPr>
            </w:pPr>
            <w:r>
              <w:rPr>
                <w:color w:val="000000"/>
                <w:sz w:val="16"/>
                <w:szCs w:val="16"/>
              </w:rPr>
              <w:t> </w:t>
            </w:r>
          </w:p>
        </w:tc>
        <w:tc>
          <w:tcPr>
            <w:tcW w:w="4079"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4F08A324" w14:textId="77777777" w:rsidR="00E909ED" w:rsidRDefault="00E909ED">
            <w:pPr>
              <w:rPr>
                <w:color w:val="000000"/>
                <w:sz w:val="16"/>
                <w:szCs w:val="16"/>
              </w:rPr>
            </w:pPr>
            <w:r>
              <w:rPr>
                <w:color w:val="000000"/>
                <w:sz w:val="16"/>
                <w:szCs w:val="16"/>
              </w:rPr>
              <w:t> </w:t>
            </w:r>
            <w:r w:rsidR="00602908">
              <w:rPr>
                <w:color w:val="000000"/>
                <w:sz w:val="16"/>
                <w:szCs w:val="16"/>
              </w:rPr>
              <w:t>GMB round merged and reduced rate – I asked for her to have a blended rate – the RDM and DM said yes but its not gone through – RDM is Mike Till</w:t>
            </w:r>
            <w:r w:rsidR="006847B7">
              <w:rPr>
                <w:color w:val="000000"/>
                <w:sz w:val="16"/>
                <w:szCs w:val="16"/>
              </w:rPr>
              <w:t xml:space="preserve"> – she is asking if it can be backdated as she has missed out on 10p pp</w:t>
            </w:r>
          </w:p>
          <w:p w14:paraId="36F46EB3" w14:textId="18E909EF" w:rsidR="006847B7" w:rsidRDefault="006847B7">
            <w:pPr>
              <w:rPr>
                <w:color w:val="000000"/>
                <w:sz w:val="16"/>
                <w:szCs w:val="16"/>
              </w:rPr>
            </w:pPr>
            <w:r>
              <w:rPr>
                <w:color w:val="000000"/>
                <w:sz w:val="16"/>
                <w:szCs w:val="16"/>
              </w:rPr>
              <w:t>EVRi have asked will revert</w:t>
            </w:r>
          </w:p>
        </w:tc>
        <w:tc>
          <w:tcPr>
            <w:tcW w:w="1248" w:type="dxa"/>
            <w:tcBorders>
              <w:top w:val="nil"/>
              <w:left w:val="nil"/>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5A479800" w14:textId="089A3EE3" w:rsidR="00E909ED" w:rsidRDefault="00E909ED">
            <w:pPr>
              <w:jc w:val="center"/>
              <w:rPr>
                <w:color w:val="000000"/>
                <w:sz w:val="16"/>
                <w:szCs w:val="16"/>
              </w:rPr>
            </w:pPr>
            <w:r>
              <w:rPr>
                <w:color w:val="000000"/>
                <w:sz w:val="16"/>
                <w:szCs w:val="16"/>
              </w:rPr>
              <w:t> </w:t>
            </w:r>
            <w:r w:rsidR="006847B7">
              <w:rPr>
                <w:color w:val="000000"/>
                <w:sz w:val="16"/>
                <w:szCs w:val="16"/>
              </w:rPr>
              <w:t>TBC</w:t>
            </w:r>
          </w:p>
        </w:tc>
      </w:tr>
      <w:tr w:rsidR="00E909ED" w14:paraId="01D2743B" w14:textId="77777777" w:rsidTr="00DC13CA">
        <w:trPr>
          <w:trHeight w:val="720"/>
        </w:trPr>
        <w:tc>
          <w:tcPr>
            <w:tcW w:w="823" w:type="dxa"/>
            <w:tcBorders>
              <w:top w:val="nil"/>
              <w:left w:val="single" w:sz="8" w:space="0" w:color="auto"/>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7F115907" w14:textId="77777777" w:rsidR="00E909ED" w:rsidRDefault="00E909ED">
            <w:pPr>
              <w:jc w:val="center"/>
              <w:rPr>
                <w:color w:val="000000"/>
                <w:sz w:val="16"/>
                <w:szCs w:val="16"/>
              </w:rPr>
            </w:pPr>
            <w:r>
              <w:rPr>
                <w:color w:val="000000"/>
                <w:sz w:val="16"/>
                <w:szCs w:val="16"/>
              </w:rPr>
              <w:t>287</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57916C89" w14:textId="77777777" w:rsidR="00E909ED" w:rsidRDefault="00E909ED">
            <w:pPr>
              <w:jc w:val="center"/>
              <w:rPr>
                <w:color w:val="000000"/>
                <w:sz w:val="16"/>
                <w:szCs w:val="16"/>
              </w:rPr>
            </w:pPr>
            <w:r>
              <w:rPr>
                <w:color w:val="000000"/>
                <w:sz w:val="16"/>
                <w:szCs w:val="16"/>
              </w:rPr>
              <w:t>05/05/2023</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00FD9B84" w14:textId="77777777" w:rsidR="00E909ED" w:rsidRDefault="00E909ED">
            <w:pPr>
              <w:jc w:val="center"/>
              <w:rPr>
                <w:color w:val="000000"/>
                <w:sz w:val="16"/>
                <w:szCs w:val="16"/>
              </w:rPr>
            </w:pPr>
            <w:r>
              <w:rPr>
                <w:color w:val="000000"/>
                <w:sz w:val="16"/>
                <w:szCs w:val="16"/>
              </w:rPr>
              <w:t>05/05/2023</w:t>
            </w:r>
          </w:p>
        </w:tc>
        <w:tc>
          <w:tcPr>
            <w:tcW w:w="1253"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1C43BEF8" w14:textId="77777777" w:rsidR="00E909ED" w:rsidRDefault="00E909ED">
            <w:pPr>
              <w:jc w:val="center"/>
              <w:rPr>
                <w:color w:val="000000"/>
                <w:sz w:val="16"/>
                <w:szCs w:val="16"/>
              </w:rPr>
            </w:pPr>
            <w:r>
              <w:rPr>
                <w:color w:val="000000"/>
                <w:sz w:val="16"/>
                <w:szCs w:val="16"/>
              </w:rPr>
              <w:t>Tracey Wint</w:t>
            </w:r>
          </w:p>
        </w:tc>
        <w:tc>
          <w:tcPr>
            <w:tcW w:w="410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6E01E36B" w14:textId="77777777" w:rsidR="00E909ED" w:rsidRDefault="00E909ED">
            <w:pPr>
              <w:rPr>
                <w:color w:val="000000"/>
                <w:sz w:val="16"/>
                <w:szCs w:val="16"/>
              </w:rPr>
            </w:pPr>
            <w:r>
              <w:rPr>
                <w:color w:val="000000"/>
                <w:sz w:val="16"/>
                <w:szCs w:val="16"/>
              </w:rPr>
              <w:t>*Ricoh emails*</w:t>
            </w:r>
            <w:r>
              <w:rPr>
                <w:color w:val="000000"/>
                <w:sz w:val="16"/>
                <w:szCs w:val="16"/>
              </w:rPr>
              <w:br/>
              <w:t>No-one has received emails for their invoice this month. Is this expected functionality, or an issue?</w:t>
            </w:r>
          </w:p>
        </w:tc>
        <w:tc>
          <w:tcPr>
            <w:tcW w:w="7196"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597E7578" w14:textId="77777777" w:rsidR="00E909ED" w:rsidRDefault="00E909ED">
            <w:pPr>
              <w:rPr>
                <w:color w:val="000000"/>
                <w:sz w:val="16"/>
                <w:szCs w:val="16"/>
              </w:rPr>
            </w:pPr>
            <w:r>
              <w:rPr>
                <w:color w:val="000000"/>
                <w:sz w:val="16"/>
                <w:szCs w:val="16"/>
              </w:rPr>
              <w:t> </w:t>
            </w:r>
          </w:p>
        </w:tc>
        <w:tc>
          <w:tcPr>
            <w:tcW w:w="4079"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5F088900" w14:textId="77777777" w:rsidR="00E909ED" w:rsidRDefault="00E909ED">
            <w:pPr>
              <w:rPr>
                <w:color w:val="000000"/>
                <w:sz w:val="16"/>
                <w:szCs w:val="16"/>
              </w:rPr>
            </w:pPr>
            <w:r>
              <w:rPr>
                <w:color w:val="000000"/>
                <w:sz w:val="16"/>
                <w:szCs w:val="16"/>
              </w:rPr>
              <w:t> </w:t>
            </w:r>
            <w:r w:rsidR="00700DC9">
              <w:rPr>
                <w:color w:val="000000"/>
                <w:sz w:val="16"/>
                <w:szCs w:val="16"/>
              </w:rPr>
              <w:t>EVRi ask if they have now had one</w:t>
            </w:r>
          </w:p>
          <w:p w14:paraId="57F32E8A" w14:textId="77777777" w:rsidR="00700DC9" w:rsidRDefault="00700DC9">
            <w:pPr>
              <w:rPr>
                <w:color w:val="000000"/>
                <w:sz w:val="16"/>
                <w:szCs w:val="16"/>
              </w:rPr>
            </w:pPr>
            <w:r>
              <w:rPr>
                <w:color w:val="000000"/>
                <w:sz w:val="16"/>
                <w:szCs w:val="16"/>
              </w:rPr>
              <w:t>GMB advise they have not</w:t>
            </w:r>
          </w:p>
          <w:p w14:paraId="22DDE3DA" w14:textId="1B9DE7E0" w:rsidR="00152EDF" w:rsidRDefault="00152EDF">
            <w:pPr>
              <w:rPr>
                <w:color w:val="000000"/>
                <w:sz w:val="16"/>
                <w:szCs w:val="16"/>
              </w:rPr>
            </w:pPr>
            <w:r>
              <w:rPr>
                <w:color w:val="000000"/>
                <w:sz w:val="16"/>
                <w:szCs w:val="16"/>
              </w:rPr>
              <w:t>EVRI invoice were late and message went out</w:t>
            </w:r>
            <w:r w:rsidR="00C76FC0">
              <w:rPr>
                <w:color w:val="000000"/>
                <w:sz w:val="16"/>
                <w:szCs w:val="16"/>
              </w:rPr>
              <w:t xml:space="preserve"> is this what you refer to?</w:t>
            </w:r>
          </w:p>
          <w:p w14:paraId="2C70FDA1" w14:textId="77777777" w:rsidR="00C76FC0" w:rsidRDefault="00C76FC0">
            <w:pPr>
              <w:rPr>
                <w:color w:val="000000"/>
                <w:sz w:val="16"/>
                <w:szCs w:val="16"/>
              </w:rPr>
            </w:pPr>
            <w:r>
              <w:rPr>
                <w:color w:val="000000"/>
                <w:sz w:val="16"/>
                <w:szCs w:val="16"/>
              </w:rPr>
              <w:t>GMB no – we are asking if there is an email to advise invoice is in docuware?</w:t>
            </w:r>
          </w:p>
          <w:p w14:paraId="4979CA1F" w14:textId="77777777" w:rsidR="00C76FC0" w:rsidRDefault="00C76FC0">
            <w:pPr>
              <w:rPr>
                <w:color w:val="000000"/>
                <w:sz w:val="16"/>
                <w:szCs w:val="16"/>
              </w:rPr>
            </w:pPr>
            <w:r>
              <w:rPr>
                <w:color w:val="000000"/>
                <w:sz w:val="16"/>
                <w:szCs w:val="16"/>
              </w:rPr>
              <w:t xml:space="preserve">EVRi will check </w:t>
            </w:r>
            <w:r w:rsidR="005B6224">
              <w:rPr>
                <w:color w:val="000000"/>
                <w:sz w:val="16"/>
                <w:szCs w:val="16"/>
              </w:rPr>
              <w:t>and revert – I think we can say invoices will land between x and y on Thursday – a bit of this has to be on courier to check – 1) will find out about email 2) if they have we can put comms out check on platform between x and y time if you check</w:t>
            </w:r>
          </w:p>
          <w:p w14:paraId="1A6D11EC" w14:textId="27634DE4" w:rsidR="005B6224" w:rsidRDefault="005B6224">
            <w:pPr>
              <w:rPr>
                <w:color w:val="000000"/>
                <w:sz w:val="16"/>
                <w:szCs w:val="16"/>
              </w:rPr>
            </w:pPr>
            <w:r>
              <w:rPr>
                <w:color w:val="000000"/>
                <w:sz w:val="16"/>
                <w:szCs w:val="16"/>
              </w:rPr>
              <w:t xml:space="preserve">GMB its ok if </w:t>
            </w:r>
            <w:r w:rsidR="00F746A0">
              <w:rPr>
                <w:color w:val="000000"/>
                <w:sz w:val="16"/>
                <w:szCs w:val="16"/>
              </w:rPr>
              <w:t xml:space="preserve">there is </w:t>
            </w:r>
            <w:r>
              <w:rPr>
                <w:color w:val="000000"/>
                <w:sz w:val="16"/>
                <w:szCs w:val="16"/>
              </w:rPr>
              <w:t>no email</w:t>
            </w:r>
            <w:r w:rsidR="00F746A0">
              <w:rPr>
                <w:color w:val="000000"/>
                <w:sz w:val="16"/>
                <w:szCs w:val="16"/>
              </w:rPr>
              <w:t xml:space="preserve">, </w:t>
            </w:r>
            <w:r>
              <w:rPr>
                <w:color w:val="000000"/>
                <w:sz w:val="16"/>
                <w:szCs w:val="16"/>
              </w:rPr>
              <w:t>we just want to tell them</w:t>
            </w:r>
          </w:p>
          <w:p w14:paraId="18BBA454" w14:textId="77777777" w:rsidR="000E377E" w:rsidRDefault="000E377E">
            <w:pPr>
              <w:rPr>
                <w:color w:val="000000"/>
                <w:sz w:val="16"/>
                <w:szCs w:val="16"/>
              </w:rPr>
            </w:pPr>
            <w:r>
              <w:rPr>
                <w:color w:val="000000"/>
                <w:sz w:val="16"/>
                <w:szCs w:val="16"/>
              </w:rPr>
              <w:t>EVRi – we have the answer now – there is not email we will ask for comms</w:t>
            </w:r>
          </w:p>
          <w:p w14:paraId="149B0DB6" w14:textId="77777777" w:rsidR="000E377E" w:rsidRDefault="000E377E">
            <w:pPr>
              <w:rPr>
                <w:color w:val="000000"/>
                <w:sz w:val="16"/>
                <w:szCs w:val="16"/>
              </w:rPr>
            </w:pPr>
            <w:r>
              <w:rPr>
                <w:color w:val="000000"/>
                <w:sz w:val="16"/>
                <w:szCs w:val="16"/>
              </w:rPr>
              <w:t xml:space="preserve">GMB no bank holiday pay for BHM Easter Monday </w:t>
            </w:r>
          </w:p>
          <w:p w14:paraId="636D6CE9" w14:textId="6DC8B67C" w:rsidR="000E377E" w:rsidRDefault="000E377E">
            <w:pPr>
              <w:rPr>
                <w:color w:val="000000"/>
                <w:sz w:val="16"/>
                <w:szCs w:val="16"/>
              </w:rPr>
            </w:pPr>
            <w:r>
              <w:rPr>
                <w:color w:val="000000"/>
                <w:sz w:val="16"/>
                <w:szCs w:val="16"/>
              </w:rPr>
              <w:t>EVRi will revert</w:t>
            </w:r>
          </w:p>
        </w:tc>
        <w:tc>
          <w:tcPr>
            <w:tcW w:w="1248" w:type="dxa"/>
            <w:tcBorders>
              <w:top w:val="nil"/>
              <w:left w:val="nil"/>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77F80B32" w14:textId="3367AF23" w:rsidR="00E909ED" w:rsidRDefault="00E909ED">
            <w:pPr>
              <w:jc w:val="center"/>
              <w:rPr>
                <w:color w:val="000000"/>
                <w:sz w:val="16"/>
                <w:szCs w:val="16"/>
              </w:rPr>
            </w:pPr>
            <w:r>
              <w:rPr>
                <w:color w:val="000000"/>
                <w:sz w:val="16"/>
                <w:szCs w:val="16"/>
              </w:rPr>
              <w:t> </w:t>
            </w:r>
            <w:r w:rsidR="000E377E">
              <w:rPr>
                <w:color w:val="000000"/>
                <w:sz w:val="16"/>
                <w:szCs w:val="16"/>
              </w:rPr>
              <w:t>16 May</w:t>
            </w:r>
          </w:p>
        </w:tc>
      </w:tr>
      <w:tr w:rsidR="00E909ED" w14:paraId="592DB617" w14:textId="77777777" w:rsidTr="00DC13CA">
        <w:trPr>
          <w:trHeight w:val="958"/>
        </w:trPr>
        <w:tc>
          <w:tcPr>
            <w:tcW w:w="823" w:type="dxa"/>
            <w:tcBorders>
              <w:top w:val="nil"/>
              <w:left w:val="single" w:sz="8" w:space="0" w:color="auto"/>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01C1A0AD" w14:textId="77777777" w:rsidR="00E909ED" w:rsidRDefault="00E909ED">
            <w:pPr>
              <w:jc w:val="center"/>
              <w:rPr>
                <w:color w:val="000000"/>
                <w:sz w:val="16"/>
                <w:szCs w:val="16"/>
              </w:rPr>
            </w:pPr>
            <w:r>
              <w:rPr>
                <w:color w:val="000000"/>
                <w:sz w:val="16"/>
                <w:szCs w:val="16"/>
              </w:rPr>
              <w:t>288</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7C3DCAE3" w14:textId="77777777" w:rsidR="00E909ED" w:rsidRDefault="00E909ED">
            <w:pPr>
              <w:jc w:val="center"/>
              <w:rPr>
                <w:color w:val="000000"/>
                <w:sz w:val="16"/>
                <w:szCs w:val="16"/>
              </w:rPr>
            </w:pPr>
            <w:r>
              <w:rPr>
                <w:color w:val="000000"/>
                <w:sz w:val="16"/>
                <w:szCs w:val="16"/>
              </w:rPr>
              <w:t>27/04/2023</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699D6696" w14:textId="77777777" w:rsidR="00E909ED" w:rsidRDefault="00E909ED">
            <w:pPr>
              <w:jc w:val="center"/>
              <w:rPr>
                <w:color w:val="000000"/>
                <w:sz w:val="16"/>
                <w:szCs w:val="16"/>
              </w:rPr>
            </w:pPr>
            <w:r>
              <w:rPr>
                <w:color w:val="000000"/>
                <w:sz w:val="16"/>
                <w:szCs w:val="16"/>
              </w:rPr>
              <w:t>05/05/2023</w:t>
            </w:r>
          </w:p>
        </w:tc>
        <w:tc>
          <w:tcPr>
            <w:tcW w:w="1253"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56757211" w14:textId="77777777" w:rsidR="00E909ED" w:rsidRDefault="00E909ED">
            <w:pPr>
              <w:jc w:val="center"/>
              <w:rPr>
                <w:color w:val="000000"/>
                <w:sz w:val="16"/>
                <w:szCs w:val="16"/>
              </w:rPr>
            </w:pPr>
            <w:r>
              <w:rPr>
                <w:color w:val="000000"/>
                <w:sz w:val="16"/>
                <w:szCs w:val="16"/>
              </w:rPr>
              <w:t>Emma Wallace</w:t>
            </w:r>
          </w:p>
        </w:tc>
        <w:tc>
          <w:tcPr>
            <w:tcW w:w="410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72A5CD64" w14:textId="4FE69CC6" w:rsidR="00E909ED" w:rsidRDefault="00E909ED" w:rsidP="00DC13CA">
            <w:pPr>
              <w:spacing w:after="240"/>
              <w:rPr>
                <w:color w:val="000000"/>
                <w:sz w:val="16"/>
                <w:szCs w:val="16"/>
              </w:rPr>
            </w:pPr>
            <w:r>
              <w:rPr>
                <w:color w:val="000000"/>
                <w:sz w:val="16"/>
                <w:szCs w:val="16"/>
              </w:rPr>
              <w:t>*Improvement Notice*</w:t>
            </w:r>
            <w:r>
              <w:rPr>
                <w:color w:val="000000"/>
                <w:sz w:val="16"/>
                <w:szCs w:val="16"/>
              </w:rPr>
              <w:br/>
            </w:r>
            <w:r w:rsidR="00DC13CA">
              <w:rPr>
                <w:color w:val="000000"/>
                <w:sz w:val="16"/>
                <w:szCs w:val="16"/>
              </w:rPr>
              <w:t>Member -</w:t>
            </w:r>
            <w:r>
              <w:rPr>
                <w:color w:val="000000"/>
                <w:sz w:val="16"/>
                <w:szCs w:val="16"/>
              </w:rPr>
              <w:t xml:space="preserve"> last week given an I.N. for being off with a migraine and providing her own substitute. Same courier received an I.N. in October for phoning in sick, but still serviced her round (7 months ago, but still on system)</w:t>
            </w:r>
          </w:p>
        </w:tc>
        <w:tc>
          <w:tcPr>
            <w:tcW w:w="7196"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4ADEECF4" w14:textId="77777777" w:rsidR="00E909ED" w:rsidRDefault="00E909ED">
            <w:pPr>
              <w:rPr>
                <w:color w:val="000000"/>
                <w:sz w:val="16"/>
                <w:szCs w:val="16"/>
              </w:rPr>
            </w:pPr>
            <w:r>
              <w:rPr>
                <w:color w:val="000000"/>
                <w:sz w:val="16"/>
                <w:szCs w:val="16"/>
              </w:rPr>
              <w:t>A.O.M.(Laura Newberry) agreed that I.N should not have been issued, and can still see other I.N. from seven months ago (which was agreed to be removed by the then DM Craig Spencer).</w:t>
            </w:r>
            <w:r>
              <w:rPr>
                <w:color w:val="000000"/>
                <w:sz w:val="16"/>
                <w:szCs w:val="16"/>
              </w:rPr>
              <w:br/>
              <w:t>Laura stated the issuing CDM is the only person who can remove I.N.</w:t>
            </w:r>
            <w:r>
              <w:rPr>
                <w:color w:val="000000"/>
                <w:sz w:val="16"/>
                <w:szCs w:val="16"/>
              </w:rPr>
              <w:br/>
            </w:r>
            <w:r>
              <w:rPr>
                <w:color w:val="000000"/>
                <w:sz w:val="16"/>
                <w:szCs w:val="16"/>
              </w:rPr>
              <w:br/>
              <w:t>What is the process for removing I.N.? London South say they can be removed, East say they cannot</w:t>
            </w:r>
            <w:r>
              <w:rPr>
                <w:color w:val="000000"/>
                <w:sz w:val="16"/>
                <w:szCs w:val="16"/>
              </w:rPr>
              <w:br/>
            </w:r>
            <w:r>
              <w:rPr>
                <w:color w:val="000000"/>
                <w:sz w:val="16"/>
                <w:szCs w:val="16"/>
              </w:rPr>
              <w:br/>
              <w:t>I.N. are supposed to expire and be removed after six months - is this actually happening? (EW has raised to David IT already)</w:t>
            </w:r>
            <w:r>
              <w:rPr>
                <w:color w:val="000000"/>
                <w:sz w:val="16"/>
                <w:szCs w:val="16"/>
              </w:rPr>
              <w:br/>
            </w:r>
            <w:r>
              <w:rPr>
                <w:color w:val="000000"/>
                <w:sz w:val="16"/>
                <w:szCs w:val="16"/>
              </w:rPr>
              <w:lastRenderedPageBreak/>
              <w:br/>
              <w:t>How do the GMB check that I.N. have actually been taken off?</w:t>
            </w:r>
          </w:p>
          <w:p w14:paraId="5DC55FA6" w14:textId="6CF567A9" w:rsidR="0040441A" w:rsidRDefault="0040441A">
            <w:pPr>
              <w:rPr>
                <w:color w:val="000000"/>
                <w:sz w:val="16"/>
                <w:szCs w:val="16"/>
              </w:rPr>
            </w:pPr>
            <w:r>
              <w:rPr>
                <w:color w:val="000000"/>
                <w:sz w:val="16"/>
                <w:szCs w:val="16"/>
              </w:rPr>
              <w:t>LN said its because the cover</w:t>
            </w:r>
            <w:r w:rsidR="003E5DC1">
              <w:rPr>
                <w:color w:val="000000"/>
                <w:sz w:val="16"/>
                <w:szCs w:val="16"/>
              </w:rPr>
              <w:t xml:space="preserve"> dropped a round to cover this other couriers round </w:t>
            </w:r>
          </w:p>
        </w:tc>
        <w:tc>
          <w:tcPr>
            <w:tcW w:w="4079"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340E73DC" w14:textId="2A0C3D19" w:rsidR="00E909ED" w:rsidRDefault="004449C1">
            <w:pPr>
              <w:rPr>
                <w:color w:val="000000"/>
                <w:sz w:val="16"/>
                <w:szCs w:val="16"/>
              </w:rPr>
            </w:pPr>
            <w:r>
              <w:rPr>
                <w:color w:val="000000"/>
                <w:sz w:val="16"/>
                <w:szCs w:val="16"/>
              </w:rPr>
              <w:lastRenderedPageBreak/>
              <w:t>EVRi 2 issues 1)</w:t>
            </w:r>
            <w:r w:rsidR="003E5DC1">
              <w:rPr>
                <w:color w:val="000000"/>
                <w:sz w:val="16"/>
                <w:szCs w:val="16"/>
              </w:rPr>
              <w:t xml:space="preserve"> IN</w:t>
            </w:r>
            <w:r>
              <w:rPr>
                <w:color w:val="000000"/>
                <w:sz w:val="16"/>
                <w:szCs w:val="16"/>
              </w:rPr>
              <w:t xml:space="preserve"> will no</w:t>
            </w:r>
            <w:r w:rsidR="00D324E5">
              <w:rPr>
                <w:color w:val="000000"/>
                <w:sz w:val="16"/>
                <w:szCs w:val="16"/>
              </w:rPr>
              <w:t>t</w:t>
            </w:r>
            <w:r>
              <w:rPr>
                <w:color w:val="000000"/>
                <w:sz w:val="16"/>
                <w:szCs w:val="16"/>
              </w:rPr>
              <w:t xml:space="preserve"> drop off they stay 2) </w:t>
            </w:r>
            <w:r w:rsidR="00D324E5">
              <w:rPr>
                <w:color w:val="000000"/>
                <w:sz w:val="16"/>
                <w:szCs w:val="16"/>
              </w:rPr>
              <w:t>we have to check with LN and then we can revert</w:t>
            </w:r>
          </w:p>
          <w:p w14:paraId="77F359EA" w14:textId="2AB9C6DA" w:rsidR="004449C1" w:rsidRDefault="004449C1">
            <w:pPr>
              <w:rPr>
                <w:color w:val="000000"/>
                <w:sz w:val="16"/>
                <w:szCs w:val="16"/>
              </w:rPr>
            </w:pPr>
          </w:p>
        </w:tc>
        <w:tc>
          <w:tcPr>
            <w:tcW w:w="1248" w:type="dxa"/>
            <w:tcBorders>
              <w:top w:val="nil"/>
              <w:left w:val="nil"/>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4DCD5474" w14:textId="7903088B" w:rsidR="00E909ED" w:rsidRDefault="00E909ED">
            <w:pPr>
              <w:jc w:val="center"/>
              <w:rPr>
                <w:color w:val="000000"/>
                <w:sz w:val="16"/>
                <w:szCs w:val="16"/>
              </w:rPr>
            </w:pPr>
            <w:r>
              <w:rPr>
                <w:color w:val="000000"/>
                <w:sz w:val="16"/>
                <w:szCs w:val="16"/>
              </w:rPr>
              <w:t> </w:t>
            </w:r>
            <w:r w:rsidR="007523FD">
              <w:rPr>
                <w:color w:val="000000"/>
                <w:sz w:val="16"/>
                <w:szCs w:val="16"/>
              </w:rPr>
              <w:t>TBA</w:t>
            </w:r>
          </w:p>
        </w:tc>
      </w:tr>
      <w:tr w:rsidR="00E909ED" w14:paraId="0BBE4BE4" w14:textId="77777777" w:rsidTr="00DC13CA">
        <w:trPr>
          <w:trHeight w:val="525"/>
        </w:trPr>
        <w:tc>
          <w:tcPr>
            <w:tcW w:w="823" w:type="dxa"/>
            <w:tcBorders>
              <w:top w:val="nil"/>
              <w:left w:val="single" w:sz="8" w:space="0" w:color="auto"/>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49AF62ED" w14:textId="77777777" w:rsidR="00E909ED" w:rsidRDefault="00E909ED">
            <w:pPr>
              <w:jc w:val="center"/>
              <w:rPr>
                <w:color w:val="000000"/>
                <w:sz w:val="16"/>
                <w:szCs w:val="16"/>
              </w:rPr>
            </w:pPr>
            <w:r>
              <w:rPr>
                <w:color w:val="000000"/>
                <w:sz w:val="16"/>
                <w:szCs w:val="16"/>
              </w:rPr>
              <w:t>289</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6872FE61" w14:textId="77777777" w:rsidR="00E909ED" w:rsidRDefault="00E909ED">
            <w:pPr>
              <w:jc w:val="center"/>
              <w:rPr>
                <w:color w:val="000000"/>
                <w:sz w:val="16"/>
                <w:szCs w:val="16"/>
              </w:rPr>
            </w:pPr>
            <w:r>
              <w:rPr>
                <w:color w:val="000000"/>
                <w:sz w:val="16"/>
                <w:szCs w:val="16"/>
              </w:rPr>
              <w:t>05/05/2023</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1E95B8BD" w14:textId="77777777" w:rsidR="00E909ED" w:rsidRDefault="00E909ED">
            <w:pPr>
              <w:jc w:val="center"/>
              <w:rPr>
                <w:color w:val="000000"/>
                <w:sz w:val="16"/>
                <w:szCs w:val="16"/>
              </w:rPr>
            </w:pPr>
            <w:r>
              <w:rPr>
                <w:color w:val="000000"/>
                <w:sz w:val="16"/>
                <w:szCs w:val="16"/>
              </w:rPr>
              <w:t>05/05/2023</w:t>
            </w:r>
          </w:p>
        </w:tc>
        <w:tc>
          <w:tcPr>
            <w:tcW w:w="1253"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70DCFAE8" w14:textId="77777777" w:rsidR="00E909ED" w:rsidRDefault="00E909ED">
            <w:pPr>
              <w:jc w:val="center"/>
              <w:rPr>
                <w:color w:val="000000"/>
                <w:sz w:val="16"/>
                <w:szCs w:val="16"/>
              </w:rPr>
            </w:pPr>
            <w:r>
              <w:rPr>
                <w:color w:val="000000"/>
                <w:sz w:val="16"/>
                <w:szCs w:val="16"/>
              </w:rPr>
              <w:t>Committee</w:t>
            </w:r>
          </w:p>
        </w:tc>
        <w:tc>
          <w:tcPr>
            <w:tcW w:w="410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689284B9" w14:textId="77777777" w:rsidR="00E909ED" w:rsidRDefault="00E909ED">
            <w:pPr>
              <w:rPr>
                <w:color w:val="000000"/>
                <w:sz w:val="16"/>
                <w:szCs w:val="16"/>
              </w:rPr>
            </w:pPr>
            <w:r>
              <w:rPr>
                <w:color w:val="000000"/>
                <w:sz w:val="16"/>
                <w:szCs w:val="16"/>
              </w:rPr>
              <w:t>*Claims process*</w:t>
            </w:r>
            <w:r>
              <w:rPr>
                <w:color w:val="000000"/>
                <w:sz w:val="16"/>
                <w:szCs w:val="16"/>
              </w:rPr>
              <w:br/>
              <w:t>Comms stating that Claims process moving back to 2 claims…</w:t>
            </w:r>
          </w:p>
        </w:tc>
        <w:tc>
          <w:tcPr>
            <w:tcW w:w="7196"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57FAA385" w14:textId="77777777" w:rsidR="00E909ED" w:rsidRDefault="00E909ED">
            <w:pPr>
              <w:rPr>
                <w:color w:val="000000"/>
                <w:sz w:val="16"/>
                <w:szCs w:val="16"/>
              </w:rPr>
            </w:pPr>
            <w:r>
              <w:rPr>
                <w:color w:val="000000"/>
                <w:sz w:val="16"/>
                <w:szCs w:val="16"/>
              </w:rPr>
              <w:t> </w:t>
            </w:r>
          </w:p>
        </w:tc>
        <w:tc>
          <w:tcPr>
            <w:tcW w:w="4079"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5EF6DC34" w14:textId="5FE2D7AF" w:rsidR="00E909ED" w:rsidRDefault="00BA798E">
            <w:pPr>
              <w:rPr>
                <w:color w:val="000000"/>
                <w:sz w:val="16"/>
                <w:szCs w:val="16"/>
              </w:rPr>
            </w:pPr>
            <w:r>
              <w:rPr>
                <w:color w:val="000000"/>
                <w:sz w:val="16"/>
                <w:szCs w:val="16"/>
              </w:rPr>
              <w:t xml:space="preserve">GMB you are allowing 5 claims to stay for this month and next month on last weeks bulletin </w:t>
            </w:r>
          </w:p>
          <w:p w14:paraId="455FF7E3" w14:textId="46A9C022" w:rsidR="00BA798E" w:rsidRDefault="00BA798E">
            <w:pPr>
              <w:rPr>
                <w:color w:val="000000"/>
                <w:sz w:val="16"/>
                <w:szCs w:val="16"/>
              </w:rPr>
            </w:pPr>
            <w:r>
              <w:rPr>
                <w:color w:val="000000"/>
                <w:sz w:val="16"/>
                <w:szCs w:val="16"/>
              </w:rPr>
              <w:t>EVRi this is the same comms – this has been the same throughout</w:t>
            </w:r>
          </w:p>
        </w:tc>
        <w:tc>
          <w:tcPr>
            <w:tcW w:w="1248" w:type="dxa"/>
            <w:tcBorders>
              <w:top w:val="nil"/>
              <w:left w:val="nil"/>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0DB59FC0" w14:textId="627A4246" w:rsidR="00E909ED" w:rsidRDefault="00A75145">
            <w:pPr>
              <w:jc w:val="center"/>
              <w:rPr>
                <w:color w:val="000000"/>
                <w:sz w:val="16"/>
                <w:szCs w:val="16"/>
              </w:rPr>
            </w:pPr>
            <w:r>
              <w:rPr>
                <w:color w:val="000000"/>
                <w:sz w:val="16"/>
                <w:szCs w:val="16"/>
              </w:rPr>
              <w:t>TBA</w:t>
            </w:r>
            <w:r w:rsidR="00E909ED">
              <w:rPr>
                <w:color w:val="000000"/>
                <w:sz w:val="16"/>
                <w:szCs w:val="16"/>
              </w:rPr>
              <w:t> </w:t>
            </w:r>
          </w:p>
        </w:tc>
      </w:tr>
      <w:tr w:rsidR="00E909ED" w14:paraId="50341C5B" w14:textId="77777777" w:rsidTr="00DC13CA">
        <w:trPr>
          <w:trHeight w:val="645"/>
        </w:trPr>
        <w:tc>
          <w:tcPr>
            <w:tcW w:w="823" w:type="dxa"/>
            <w:tcBorders>
              <w:top w:val="nil"/>
              <w:left w:val="single" w:sz="8" w:space="0" w:color="auto"/>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1E7213B7" w14:textId="77777777" w:rsidR="00E909ED" w:rsidRDefault="00E909ED">
            <w:pPr>
              <w:jc w:val="center"/>
              <w:rPr>
                <w:color w:val="000000"/>
                <w:sz w:val="16"/>
                <w:szCs w:val="16"/>
              </w:rPr>
            </w:pPr>
            <w:r>
              <w:rPr>
                <w:color w:val="000000"/>
                <w:sz w:val="16"/>
                <w:szCs w:val="16"/>
              </w:rPr>
              <w:t>290</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196B1B90" w14:textId="77777777" w:rsidR="00E909ED" w:rsidRDefault="00E909ED">
            <w:pPr>
              <w:jc w:val="center"/>
              <w:rPr>
                <w:color w:val="000000"/>
                <w:sz w:val="16"/>
                <w:szCs w:val="16"/>
              </w:rPr>
            </w:pPr>
            <w:r>
              <w:rPr>
                <w:color w:val="000000"/>
                <w:sz w:val="16"/>
                <w:szCs w:val="16"/>
              </w:rPr>
              <w:t>05/05/2023</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3D0D331D" w14:textId="77777777" w:rsidR="00E909ED" w:rsidRDefault="00E909ED">
            <w:pPr>
              <w:jc w:val="center"/>
              <w:rPr>
                <w:color w:val="000000"/>
                <w:sz w:val="16"/>
                <w:szCs w:val="16"/>
              </w:rPr>
            </w:pPr>
            <w:r>
              <w:rPr>
                <w:color w:val="000000"/>
                <w:sz w:val="16"/>
                <w:szCs w:val="16"/>
              </w:rPr>
              <w:t>05/05/2023</w:t>
            </w:r>
          </w:p>
        </w:tc>
        <w:tc>
          <w:tcPr>
            <w:tcW w:w="1253"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3E6EA42B" w14:textId="77777777" w:rsidR="00E909ED" w:rsidRDefault="00E909ED">
            <w:pPr>
              <w:jc w:val="center"/>
              <w:rPr>
                <w:color w:val="000000"/>
                <w:sz w:val="16"/>
                <w:szCs w:val="16"/>
              </w:rPr>
            </w:pPr>
            <w:r>
              <w:rPr>
                <w:color w:val="000000"/>
                <w:sz w:val="16"/>
                <w:szCs w:val="16"/>
              </w:rPr>
              <w:t>Tracy Beeson</w:t>
            </w:r>
          </w:p>
        </w:tc>
        <w:tc>
          <w:tcPr>
            <w:tcW w:w="410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359CEE26" w14:textId="77777777" w:rsidR="00E909ED" w:rsidRDefault="00E909ED">
            <w:pPr>
              <w:rPr>
                <w:color w:val="000000"/>
                <w:sz w:val="16"/>
                <w:szCs w:val="16"/>
              </w:rPr>
            </w:pPr>
            <w:r>
              <w:rPr>
                <w:color w:val="000000"/>
                <w:sz w:val="16"/>
                <w:szCs w:val="16"/>
              </w:rPr>
              <w:t>*Prohibited items*</w:t>
            </w:r>
            <w:r>
              <w:rPr>
                <w:color w:val="000000"/>
                <w:sz w:val="16"/>
                <w:szCs w:val="16"/>
              </w:rPr>
              <w:br/>
              <w:t>12 inch Crocodile Dundee knife</w:t>
            </w:r>
            <w:r>
              <w:rPr>
                <w:color w:val="000000"/>
                <w:sz w:val="16"/>
                <w:szCs w:val="16"/>
              </w:rPr>
              <w:br/>
              <w:t>Sulphuric Acid</w:t>
            </w:r>
          </w:p>
        </w:tc>
        <w:tc>
          <w:tcPr>
            <w:tcW w:w="7196"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6068EA31" w14:textId="77777777" w:rsidR="00E909ED" w:rsidRDefault="00E909ED">
            <w:pPr>
              <w:rPr>
                <w:color w:val="000000"/>
                <w:sz w:val="16"/>
                <w:szCs w:val="16"/>
              </w:rPr>
            </w:pPr>
            <w:r>
              <w:rPr>
                <w:color w:val="000000"/>
                <w:sz w:val="16"/>
                <w:szCs w:val="16"/>
              </w:rPr>
              <w:t>Why are these coming through the network?</w:t>
            </w:r>
          </w:p>
        </w:tc>
        <w:tc>
          <w:tcPr>
            <w:tcW w:w="4079"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08577154" w14:textId="77777777" w:rsidR="00E909ED" w:rsidRDefault="00E909ED">
            <w:pPr>
              <w:rPr>
                <w:color w:val="000000"/>
                <w:sz w:val="16"/>
                <w:szCs w:val="16"/>
              </w:rPr>
            </w:pPr>
            <w:r>
              <w:rPr>
                <w:color w:val="000000"/>
                <w:sz w:val="16"/>
                <w:szCs w:val="16"/>
              </w:rPr>
              <w:t> </w:t>
            </w:r>
            <w:r w:rsidR="008F1983">
              <w:rPr>
                <w:color w:val="000000"/>
                <w:sz w:val="16"/>
                <w:szCs w:val="16"/>
              </w:rPr>
              <w:t>GMB ask EVRI to explain</w:t>
            </w:r>
          </w:p>
          <w:p w14:paraId="406DCEFB" w14:textId="77777777" w:rsidR="008F1983" w:rsidRDefault="008F1983">
            <w:pPr>
              <w:rPr>
                <w:color w:val="000000"/>
                <w:sz w:val="16"/>
                <w:szCs w:val="16"/>
              </w:rPr>
            </w:pPr>
            <w:r>
              <w:rPr>
                <w:color w:val="000000"/>
                <w:sz w:val="16"/>
                <w:szCs w:val="16"/>
              </w:rPr>
              <w:t xml:space="preserve">EVRI we explain that there is no knives it is clear in posting journey that you cannot send knives we </w:t>
            </w:r>
          </w:p>
          <w:p w14:paraId="69CB3F57" w14:textId="77777777" w:rsidR="008F1983" w:rsidRDefault="008F1983">
            <w:pPr>
              <w:rPr>
                <w:color w:val="000000"/>
                <w:sz w:val="16"/>
                <w:szCs w:val="16"/>
              </w:rPr>
            </w:pPr>
            <w:r>
              <w:rPr>
                <w:color w:val="000000"/>
                <w:sz w:val="16"/>
                <w:szCs w:val="16"/>
              </w:rPr>
              <w:t xml:space="preserve">GMB knife fell out of jiffy and it was </w:t>
            </w:r>
            <w:r w:rsidR="006A580A">
              <w:rPr>
                <w:color w:val="000000"/>
                <w:sz w:val="16"/>
                <w:szCs w:val="16"/>
              </w:rPr>
              <w:t xml:space="preserve">retaped </w:t>
            </w:r>
          </w:p>
          <w:p w14:paraId="4FBE6597" w14:textId="77777777" w:rsidR="006A580A" w:rsidRDefault="006A580A">
            <w:pPr>
              <w:rPr>
                <w:color w:val="000000"/>
                <w:sz w:val="16"/>
                <w:szCs w:val="16"/>
              </w:rPr>
            </w:pPr>
            <w:r>
              <w:rPr>
                <w:color w:val="000000"/>
                <w:sz w:val="16"/>
                <w:szCs w:val="16"/>
              </w:rPr>
              <w:t>The place this knife was going in Dagnahm there was a murder at the weekend</w:t>
            </w:r>
          </w:p>
          <w:p w14:paraId="18AD9EF7" w14:textId="11537EEB" w:rsidR="00931101" w:rsidRDefault="006A580A">
            <w:pPr>
              <w:rPr>
                <w:color w:val="000000"/>
                <w:sz w:val="16"/>
                <w:szCs w:val="16"/>
              </w:rPr>
            </w:pPr>
            <w:r>
              <w:rPr>
                <w:color w:val="000000"/>
                <w:sz w:val="16"/>
                <w:szCs w:val="16"/>
              </w:rPr>
              <w:t xml:space="preserve">EVRI 2 issues – </w:t>
            </w:r>
            <w:r w:rsidR="00965821">
              <w:rPr>
                <w:color w:val="000000"/>
                <w:sz w:val="16"/>
                <w:szCs w:val="16"/>
              </w:rPr>
              <w:t xml:space="preserve">the depot shouldn’t have sent </w:t>
            </w:r>
            <w:r w:rsidR="007E08F3">
              <w:rPr>
                <w:color w:val="000000"/>
                <w:sz w:val="16"/>
                <w:szCs w:val="16"/>
              </w:rPr>
              <w:t xml:space="preserve">the parcel </w:t>
            </w:r>
            <w:r w:rsidR="00965821">
              <w:rPr>
                <w:color w:val="000000"/>
                <w:sz w:val="16"/>
                <w:szCs w:val="16"/>
              </w:rPr>
              <w:t>on but the issue how do we stop a customer sending a knife</w:t>
            </w:r>
            <w:r w:rsidR="007E08F3">
              <w:rPr>
                <w:color w:val="000000"/>
                <w:sz w:val="16"/>
                <w:szCs w:val="16"/>
              </w:rPr>
              <w:t>, we are talking</w:t>
            </w:r>
            <w:r w:rsidR="00965821">
              <w:rPr>
                <w:color w:val="000000"/>
                <w:sz w:val="16"/>
                <w:szCs w:val="16"/>
              </w:rPr>
              <w:t xml:space="preserve"> xray every parcel so airport security on parcel – we tell customers they cannot send</w:t>
            </w:r>
            <w:r w:rsidR="00045A15">
              <w:rPr>
                <w:color w:val="000000"/>
                <w:sz w:val="16"/>
                <w:szCs w:val="16"/>
              </w:rPr>
              <w:t xml:space="preserve">, </w:t>
            </w:r>
            <w:r w:rsidR="00965821">
              <w:rPr>
                <w:color w:val="000000"/>
                <w:sz w:val="16"/>
                <w:szCs w:val="16"/>
              </w:rPr>
              <w:t>we are limited</w:t>
            </w:r>
            <w:r w:rsidR="00045A15">
              <w:rPr>
                <w:color w:val="000000"/>
                <w:sz w:val="16"/>
                <w:szCs w:val="16"/>
              </w:rPr>
              <w:t xml:space="preserve"> as we cannot check – </w:t>
            </w:r>
            <w:r w:rsidR="00516D3E">
              <w:rPr>
                <w:color w:val="000000"/>
                <w:sz w:val="16"/>
                <w:szCs w:val="16"/>
              </w:rPr>
              <w:t xml:space="preserve">GMB raise blacklisting sender EVRi </w:t>
            </w:r>
            <w:r w:rsidR="00045A15">
              <w:rPr>
                <w:color w:val="000000"/>
                <w:sz w:val="16"/>
                <w:szCs w:val="16"/>
              </w:rPr>
              <w:t>we can ask to black list sender and we will go back to depot – my only caveat is</w:t>
            </w:r>
            <w:r w:rsidR="00516D3E">
              <w:rPr>
                <w:color w:val="000000"/>
                <w:sz w:val="16"/>
                <w:szCs w:val="16"/>
              </w:rPr>
              <w:t xml:space="preserve"> that is</w:t>
            </w:r>
            <w:r w:rsidR="00045A15">
              <w:rPr>
                <w:color w:val="000000"/>
                <w:sz w:val="16"/>
                <w:szCs w:val="16"/>
              </w:rPr>
              <w:t xml:space="preserve"> that the genuine sender</w:t>
            </w:r>
            <w:r w:rsidR="00516D3E">
              <w:rPr>
                <w:color w:val="000000"/>
                <w:sz w:val="16"/>
                <w:szCs w:val="16"/>
              </w:rPr>
              <w:t>?</w:t>
            </w:r>
            <w:r w:rsidR="00045A15">
              <w:rPr>
                <w:color w:val="000000"/>
                <w:sz w:val="16"/>
                <w:szCs w:val="16"/>
              </w:rPr>
              <w:t xml:space="preserve"> </w:t>
            </w:r>
            <w:r w:rsidR="00516D3E">
              <w:rPr>
                <w:color w:val="000000"/>
                <w:sz w:val="16"/>
                <w:szCs w:val="16"/>
              </w:rPr>
              <w:t>But</w:t>
            </w:r>
            <w:r w:rsidR="00045A15">
              <w:rPr>
                <w:color w:val="000000"/>
                <w:sz w:val="16"/>
                <w:szCs w:val="16"/>
              </w:rPr>
              <w:t xml:space="preserve"> we will absolutely look at it</w:t>
            </w:r>
          </w:p>
          <w:p w14:paraId="15AD5CE0" w14:textId="77777777" w:rsidR="00516D3E" w:rsidRDefault="00931101">
            <w:pPr>
              <w:rPr>
                <w:color w:val="000000"/>
                <w:sz w:val="16"/>
                <w:szCs w:val="16"/>
              </w:rPr>
            </w:pPr>
            <w:r>
              <w:rPr>
                <w:color w:val="000000"/>
                <w:sz w:val="16"/>
                <w:szCs w:val="16"/>
              </w:rPr>
              <w:t>GMB Sul</w:t>
            </w:r>
            <w:r w:rsidR="0022544E">
              <w:rPr>
                <w:color w:val="000000"/>
                <w:sz w:val="16"/>
                <w:szCs w:val="16"/>
              </w:rPr>
              <w:t>phu</w:t>
            </w:r>
            <w:r>
              <w:rPr>
                <w:color w:val="000000"/>
                <w:sz w:val="16"/>
                <w:szCs w:val="16"/>
              </w:rPr>
              <w:t>ric acid – courier said box wet and when they turned over they could see this GMB will send the label</w:t>
            </w:r>
            <w:r w:rsidR="00516D3E">
              <w:rPr>
                <w:color w:val="000000"/>
                <w:sz w:val="16"/>
                <w:szCs w:val="16"/>
              </w:rPr>
              <w:t xml:space="preserve">.  </w:t>
            </w:r>
          </w:p>
          <w:p w14:paraId="2ADC44E7" w14:textId="77777777" w:rsidR="00931101" w:rsidRDefault="00516D3E">
            <w:pPr>
              <w:rPr>
                <w:color w:val="000000"/>
                <w:sz w:val="16"/>
                <w:szCs w:val="16"/>
              </w:rPr>
            </w:pPr>
            <w:r>
              <w:rPr>
                <w:color w:val="000000"/>
                <w:sz w:val="16"/>
                <w:szCs w:val="16"/>
              </w:rPr>
              <w:t>EVRi we set out prohibited items</w:t>
            </w:r>
          </w:p>
          <w:p w14:paraId="7242C0B5" w14:textId="77777777" w:rsidR="00880E00" w:rsidRPr="00880E00" w:rsidRDefault="00880E00" w:rsidP="00880E00">
            <w:pPr>
              <w:rPr>
                <w:color w:val="000000"/>
                <w:sz w:val="16"/>
                <w:szCs w:val="16"/>
              </w:rPr>
            </w:pPr>
            <w:r w:rsidRPr="00880E00">
              <w:rPr>
                <w:color w:val="000000"/>
                <w:sz w:val="16"/>
                <w:szCs w:val="16"/>
              </w:rPr>
              <w:t>GMB I can order cooking knives on NEXT</w:t>
            </w:r>
          </w:p>
          <w:p w14:paraId="05E7CE94" w14:textId="77777777" w:rsidR="00880E00" w:rsidRPr="00880E00" w:rsidRDefault="00880E00" w:rsidP="00880E00">
            <w:pPr>
              <w:rPr>
                <w:color w:val="000000"/>
                <w:sz w:val="16"/>
                <w:szCs w:val="16"/>
              </w:rPr>
            </w:pPr>
            <w:r w:rsidRPr="00880E00">
              <w:rPr>
                <w:color w:val="000000"/>
                <w:sz w:val="16"/>
                <w:szCs w:val="16"/>
              </w:rPr>
              <w:t>EVRi to be clear we don’t accept weapons</w:t>
            </w:r>
          </w:p>
          <w:p w14:paraId="33ED3118" w14:textId="28ECA9C2" w:rsidR="00880E00" w:rsidRDefault="00880E00" w:rsidP="00880E00">
            <w:pPr>
              <w:rPr>
                <w:color w:val="000000"/>
                <w:sz w:val="16"/>
                <w:szCs w:val="16"/>
              </w:rPr>
            </w:pPr>
            <w:r w:rsidRPr="00880E00">
              <w:rPr>
                <w:color w:val="000000"/>
                <w:sz w:val="16"/>
                <w:szCs w:val="16"/>
              </w:rPr>
              <w:t>GMB and if it was coming from NEXT it would be appropriately packaged</w:t>
            </w:r>
          </w:p>
        </w:tc>
        <w:tc>
          <w:tcPr>
            <w:tcW w:w="1248" w:type="dxa"/>
            <w:tcBorders>
              <w:top w:val="nil"/>
              <w:left w:val="nil"/>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2D8130A6" w14:textId="143AED33" w:rsidR="00E909ED" w:rsidRDefault="00E909ED">
            <w:pPr>
              <w:jc w:val="center"/>
              <w:rPr>
                <w:color w:val="000000"/>
                <w:sz w:val="16"/>
                <w:szCs w:val="16"/>
              </w:rPr>
            </w:pPr>
            <w:r>
              <w:rPr>
                <w:color w:val="000000"/>
                <w:sz w:val="16"/>
                <w:szCs w:val="16"/>
              </w:rPr>
              <w:t> </w:t>
            </w:r>
            <w:r w:rsidR="00BB67CA">
              <w:rPr>
                <w:color w:val="000000"/>
                <w:sz w:val="16"/>
                <w:szCs w:val="16"/>
              </w:rPr>
              <w:t>TBA</w:t>
            </w:r>
          </w:p>
        </w:tc>
      </w:tr>
    </w:tbl>
    <w:p w14:paraId="6573BB84" w14:textId="3369013A" w:rsidR="00F57D52" w:rsidRDefault="00F57D52" w:rsidP="00E909ED">
      <w:pPr>
        <w:rPr>
          <w:color w:val="000000"/>
          <w:sz w:val="24"/>
          <w:szCs w:val="24"/>
        </w:rPr>
      </w:pPr>
      <w:r>
        <w:rPr>
          <w:color w:val="000000"/>
          <w:sz w:val="24"/>
          <w:szCs w:val="24"/>
        </w:rPr>
        <w:t>AOB</w:t>
      </w:r>
    </w:p>
    <w:p w14:paraId="5E60EC67" w14:textId="174CFDE0" w:rsidR="00F57D52" w:rsidRDefault="00F57D52" w:rsidP="00F57D52">
      <w:pPr>
        <w:pStyle w:val="ListParagraph"/>
        <w:numPr>
          <w:ilvl w:val="0"/>
          <w:numId w:val="39"/>
        </w:numPr>
        <w:rPr>
          <w:color w:val="000000"/>
          <w:sz w:val="24"/>
          <w:szCs w:val="24"/>
        </w:rPr>
      </w:pPr>
      <w:r>
        <w:rPr>
          <w:color w:val="000000"/>
          <w:sz w:val="24"/>
          <w:szCs w:val="24"/>
        </w:rPr>
        <w:t>194 rate review</w:t>
      </w:r>
    </w:p>
    <w:p w14:paraId="062E1472" w14:textId="2A728A16" w:rsidR="00F57D52" w:rsidRDefault="00F57D52" w:rsidP="00F57D52">
      <w:pPr>
        <w:pStyle w:val="ListParagraph"/>
        <w:numPr>
          <w:ilvl w:val="1"/>
          <w:numId w:val="39"/>
        </w:numPr>
        <w:rPr>
          <w:color w:val="000000"/>
          <w:sz w:val="24"/>
          <w:szCs w:val="24"/>
        </w:rPr>
      </w:pPr>
      <w:r>
        <w:rPr>
          <w:color w:val="000000"/>
          <w:sz w:val="24"/>
          <w:szCs w:val="24"/>
        </w:rPr>
        <w:t xml:space="preserve">TW We emailed the email </w:t>
      </w:r>
      <w:r w:rsidR="00D8544E">
        <w:rPr>
          <w:color w:val="000000"/>
          <w:sz w:val="24"/>
          <w:szCs w:val="24"/>
        </w:rPr>
        <w:t xml:space="preserve">address </w:t>
      </w:r>
      <w:r>
        <w:rPr>
          <w:color w:val="000000"/>
          <w:sz w:val="24"/>
          <w:szCs w:val="24"/>
        </w:rPr>
        <w:t xml:space="preserve">with </w:t>
      </w:r>
      <w:r w:rsidR="00D8544E">
        <w:rPr>
          <w:color w:val="000000"/>
          <w:sz w:val="24"/>
          <w:szCs w:val="24"/>
        </w:rPr>
        <w:t>deta</w:t>
      </w:r>
      <w:r>
        <w:rPr>
          <w:color w:val="000000"/>
          <w:sz w:val="24"/>
          <w:szCs w:val="24"/>
        </w:rPr>
        <w:t xml:space="preserve">ils </w:t>
      </w:r>
      <w:r w:rsidR="00D8544E">
        <w:rPr>
          <w:color w:val="000000"/>
          <w:sz w:val="24"/>
          <w:szCs w:val="24"/>
        </w:rPr>
        <w:t xml:space="preserve">and I have taken one </w:t>
      </w:r>
      <w:r>
        <w:rPr>
          <w:color w:val="000000"/>
          <w:sz w:val="24"/>
          <w:szCs w:val="24"/>
        </w:rPr>
        <w:t>to RDCF but they haven’t heard anything</w:t>
      </w:r>
    </w:p>
    <w:p w14:paraId="7FB43A96" w14:textId="679E5813" w:rsidR="00F57D52" w:rsidRDefault="00D8544E" w:rsidP="00F57D52">
      <w:pPr>
        <w:pStyle w:val="ListParagraph"/>
        <w:numPr>
          <w:ilvl w:val="1"/>
          <w:numId w:val="39"/>
        </w:numPr>
        <w:rPr>
          <w:color w:val="000000"/>
          <w:sz w:val="24"/>
          <w:szCs w:val="24"/>
        </w:rPr>
      </w:pPr>
      <w:r>
        <w:rPr>
          <w:color w:val="000000"/>
          <w:sz w:val="24"/>
          <w:szCs w:val="24"/>
        </w:rPr>
        <w:t xml:space="preserve">JF One </w:t>
      </w:r>
      <w:r w:rsidR="00F57D52">
        <w:rPr>
          <w:color w:val="000000"/>
          <w:sz w:val="24"/>
          <w:szCs w:val="24"/>
        </w:rPr>
        <w:t xml:space="preserve">sent in February </w:t>
      </w:r>
    </w:p>
    <w:p w14:paraId="3827DF4B" w14:textId="7D2C0C2A" w:rsidR="00F57D52" w:rsidRDefault="00F57D52" w:rsidP="00F57D52">
      <w:pPr>
        <w:pStyle w:val="ListParagraph"/>
        <w:numPr>
          <w:ilvl w:val="1"/>
          <w:numId w:val="39"/>
        </w:numPr>
        <w:rPr>
          <w:color w:val="000000"/>
          <w:sz w:val="24"/>
          <w:szCs w:val="24"/>
        </w:rPr>
      </w:pPr>
      <w:r>
        <w:rPr>
          <w:color w:val="000000"/>
          <w:sz w:val="24"/>
          <w:szCs w:val="24"/>
        </w:rPr>
        <w:t>EVRi ask for them</w:t>
      </w:r>
      <w:r w:rsidR="0056218D">
        <w:rPr>
          <w:color w:val="000000"/>
          <w:sz w:val="24"/>
          <w:szCs w:val="24"/>
        </w:rPr>
        <w:t xml:space="preserve"> to be forwarded as the inbox is well manned</w:t>
      </w:r>
    </w:p>
    <w:p w14:paraId="07042334" w14:textId="15E7E6AE" w:rsidR="00F57D52" w:rsidRDefault="00D8544E" w:rsidP="00F57D52">
      <w:pPr>
        <w:pStyle w:val="ListParagraph"/>
        <w:numPr>
          <w:ilvl w:val="1"/>
          <w:numId w:val="39"/>
        </w:numPr>
        <w:rPr>
          <w:color w:val="000000"/>
          <w:sz w:val="24"/>
          <w:szCs w:val="24"/>
        </w:rPr>
      </w:pPr>
      <w:r>
        <w:rPr>
          <w:color w:val="000000"/>
          <w:sz w:val="24"/>
          <w:szCs w:val="24"/>
        </w:rPr>
        <w:t>EVRi rate request rejected so</w:t>
      </w:r>
      <w:r w:rsidR="0056218D">
        <w:rPr>
          <w:color w:val="000000"/>
          <w:sz w:val="24"/>
          <w:szCs w:val="24"/>
        </w:rPr>
        <w:t xml:space="preserve"> should have had notice of that</w:t>
      </w:r>
    </w:p>
    <w:p w14:paraId="29263C59" w14:textId="242485A3" w:rsidR="008F67BC" w:rsidRDefault="008F67BC" w:rsidP="00F57D52">
      <w:pPr>
        <w:pStyle w:val="ListParagraph"/>
        <w:numPr>
          <w:ilvl w:val="1"/>
          <w:numId w:val="39"/>
        </w:numPr>
        <w:rPr>
          <w:color w:val="000000"/>
          <w:sz w:val="24"/>
          <w:szCs w:val="24"/>
        </w:rPr>
      </w:pPr>
      <w:r>
        <w:rPr>
          <w:color w:val="000000"/>
          <w:sz w:val="24"/>
          <w:szCs w:val="24"/>
        </w:rPr>
        <w:t xml:space="preserve">EVRi believed that the email was </w:t>
      </w:r>
      <w:r w:rsidR="00D8544E">
        <w:rPr>
          <w:color w:val="000000"/>
          <w:sz w:val="24"/>
          <w:szCs w:val="24"/>
        </w:rPr>
        <w:t>working</w:t>
      </w:r>
      <w:r>
        <w:rPr>
          <w:color w:val="000000"/>
          <w:sz w:val="24"/>
          <w:szCs w:val="24"/>
        </w:rPr>
        <w:t xml:space="preserve"> </w:t>
      </w:r>
    </w:p>
    <w:p w14:paraId="6B53EC02" w14:textId="5F8F7079" w:rsidR="008F67BC" w:rsidRDefault="008F67BC" w:rsidP="00F57D52">
      <w:pPr>
        <w:pStyle w:val="ListParagraph"/>
        <w:numPr>
          <w:ilvl w:val="1"/>
          <w:numId w:val="39"/>
        </w:numPr>
        <w:rPr>
          <w:color w:val="000000"/>
          <w:sz w:val="24"/>
          <w:szCs w:val="24"/>
        </w:rPr>
      </w:pPr>
      <w:r>
        <w:rPr>
          <w:color w:val="000000"/>
          <w:sz w:val="24"/>
          <w:szCs w:val="24"/>
        </w:rPr>
        <w:t>GMB say the one we have used</w:t>
      </w:r>
      <w:r w:rsidR="00D8544E">
        <w:rPr>
          <w:color w:val="000000"/>
          <w:sz w:val="24"/>
          <w:szCs w:val="24"/>
        </w:rPr>
        <w:t xml:space="preserve"> doesn’t seem to be</w:t>
      </w:r>
    </w:p>
    <w:p w14:paraId="514F1AA8" w14:textId="65754EAE" w:rsidR="008F67BC" w:rsidRDefault="008F67BC" w:rsidP="008F67BC">
      <w:pPr>
        <w:pStyle w:val="ListParagraph"/>
        <w:numPr>
          <w:ilvl w:val="2"/>
          <w:numId w:val="39"/>
        </w:numPr>
        <w:rPr>
          <w:color w:val="000000"/>
          <w:sz w:val="24"/>
          <w:szCs w:val="24"/>
        </w:rPr>
      </w:pPr>
      <w:r>
        <w:rPr>
          <w:color w:val="000000"/>
          <w:sz w:val="24"/>
          <w:szCs w:val="24"/>
        </w:rPr>
        <w:t>EVRi will look into and revert</w:t>
      </w:r>
    </w:p>
    <w:p w14:paraId="5FEF7867" w14:textId="69FF9115" w:rsidR="00F57D52" w:rsidRDefault="00922C39" w:rsidP="00F57D52">
      <w:pPr>
        <w:pStyle w:val="ListParagraph"/>
        <w:numPr>
          <w:ilvl w:val="0"/>
          <w:numId w:val="39"/>
        </w:numPr>
        <w:rPr>
          <w:color w:val="000000"/>
          <w:sz w:val="24"/>
          <w:szCs w:val="24"/>
        </w:rPr>
      </w:pPr>
      <w:r>
        <w:rPr>
          <w:color w:val="000000"/>
          <w:sz w:val="24"/>
          <w:szCs w:val="24"/>
        </w:rPr>
        <w:t>West Hallam moving DU’s and can we find out what the dates are please – think this is Nottingham</w:t>
      </w:r>
    </w:p>
    <w:p w14:paraId="0C6DC546" w14:textId="09F36BD1" w:rsidR="00922C39" w:rsidRDefault="00922C39" w:rsidP="00922C39">
      <w:pPr>
        <w:pStyle w:val="ListParagraph"/>
        <w:numPr>
          <w:ilvl w:val="1"/>
          <w:numId w:val="39"/>
        </w:numPr>
        <w:rPr>
          <w:color w:val="000000"/>
          <w:sz w:val="24"/>
          <w:szCs w:val="24"/>
        </w:rPr>
      </w:pPr>
      <w:r>
        <w:rPr>
          <w:color w:val="000000"/>
          <w:sz w:val="24"/>
          <w:szCs w:val="24"/>
        </w:rPr>
        <w:t>EVRi will look into and revert</w:t>
      </w:r>
    </w:p>
    <w:p w14:paraId="308E1523" w14:textId="528AE3B8" w:rsidR="000F0DE8" w:rsidRPr="00D8544E" w:rsidRDefault="009464DE" w:rsidP="00D8544E">
      <w:pPr>
        <w:rPr>
          <w:color w:val="000000"/>
          <w:sz w:val="24"/>
          <w:szCs w:val="24"/>
        </w:rPr>
      </w:pPr>
      <w:r w:rsidRPr="00D8544E">
        <w:rPr>
          <w:color w:val="000000"/>
          <w:sz w:val="16"/>
          <w:szCs w:val="16"/>
        </w:rPr>
        <w:br/>
      </w:r>
    </w:p>
    <w:sectPr w:rsidR="000F0DE8" w:rsidRPr="00D8544E" w:rsidSect="00AA1F22">
      <w:headerReference w:type="even" r:id="rId7"/>
      <w:headerReference w:type="default" r:id="rId8"/>
      <w:headerReference w:type="first" r:id="rId9"/>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11415" w14:textId="77777777" w:rsidR="0088502A" w:rsidRDefault="0088502A" w:rsidP="006A3399">
      <w:pPr>
        <w:spacing w:after="0" w:line="240" w:lineRule="auto"/>
      </w:pPr>
      <w:r>
        <w:separator/>
      </w:r>
    </w:p>
  </w:endnote>
  <w:endnote w:type="continuationSeparator" w:id="0">
    <w:p w14:paraId="5E3465BF" w14:textId="77777777" w:rsidR="0088502A" w:rsidRDefault="0088502A" w:rsidP="006A3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E1DB0" w14:textId="77777777" w:rsidR="0088502A" w:rsidRDefault="0088502A" w:rsidP="006A3399">
      <w:pPr>
        <w:spacing w:after="0" w:line="240" w:lineRule="auto"/>
      </w:pPr>
      <w:r>
        <w:separator/>
      </w:r>
    </w:p>
  </w:footnote>
  <w:footnote w:type="continuationSeparator" w:id="0">
    <w:p w14:paraId="748D50B7" w14:textId="77777777" w:rsidR="0088502A" w:rsidRDefault="0088502A" w:rsidP="006A3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D207" w14:textId="09E5C6E2" w:rsidR="006A3399" w:rsidRDefault="008B195D">
    <w:pPr>
      <w:pStyle w:val="Header"/>
    </w:pPr>
    <w:r>
      <w:rPr>
        <w:noProof/>
        <w:lang w:eastAsia="en-GB"/>
      </w:rPr>
      <mc:AlternateContent>
        <mc:Choice Requires="wps">
          <w:drawing>
            <wp:anchor distT="0" distB="0" distL="0" distR="0" simplePos="0" relativeHeight="251659264" behindDoc="0" locked="0" layoutInCell="1" allowOverlap="1" wp14:anchorId="4F0B7157" wp14:editId="179DFCD8">
              <wp:simplePos x="635" y="635"/>
              <wp:positionH relativeFrom="column">
                <wp:align>center</wp:align>
              </wp:positionH>
              <wp:positionV relativeFrom="paragraph">
                <wp:posOffset>635</wp:posOffset>
              </wp:positionV>
              <wp:extent cx="443865" cy="443865"/>
              <wp:effectExtent l="0" t="0" r="16510" b="17145"/>
              <wp:wrapSquare wrapText="bothSides"/>
              <wp:docPr id="5" name="Text Box 5" descr="Evri -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3564DA" w14:textId="016AD2F8" w:rsidR="008B195D" w:rsidRPr="008B195D" w:rsidRDefault="008B195D">
                          <w:pPr>
                            <w:rPr>
                              <w:rFonts w:ascii="Calibri" w:eastAsia="Calibri" w:hAnsi="Calibri" w:cs="Calibri"/>
                              <w:noProof/>
                              <w:color w:val="000000"/>
                              <w:sz w:val="20"/>
                              <w:szCs w:val="20"/>
                            </w:rPr>
                          </w:pPr>
                          <w:r w:rsidRPr="008B195D">
                            <w:rPr>
                              <w:rFonts w:ascii="Calibri" w:eastAsia="Calibri" w:hAnsi="Calibri" w:cs="Calibri"/>
                              <w:noProof/>
                              <w:color w:val="000000"/>
                              <w:sz w:val="20"/>
                              <w:szCs w:val="20"/>
                            </w:rPr>
                            <w:t>Evri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F0B7157" id="_x0000_t202" coordsize="21600,21600" o:spt="202" path="m,l,21600r21600,l21600,xe">
              <v:stroke joinstyle="miter"/>
              <v:path gradientshapeok="t" o:connecttype="rect"/>
            </v:shapetype>
            <v:shape id="Text Box 5" o:spid="_x0000_s1026" type="#_x0000_t202" alt="Evri - Confident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E3564DA" w14:textId="016AD2F8" w:rsidR="008B195D" w:rsidRPr="008B195D" w:rsidRDefault="008B195D">
                    <w:pPr>
                      <w:rPr>
                        <w:rFonts w:ascii="Calibri" w:eastAsia="Calibri" w:hAnsi="Calibri" w:cs="Calibri"/>
                        <w:noProof/>
                        <w:color w:val="000000"/>
                        <w:sz w:val="20"/>
                        <w:szCs w:val="20"/>
                      </w:rPr>
                    </w:pPr>
                    <w:r w:rsidRPr="008B195D">
                      <w:rPr>
                        <w:rFonts w:ascii="Calibri" w:eastAsia="Calibri" w:hAnsi="Calibri" w:cs="Calibri"/>
                        <w:noProof/>
                        <w:color w:val="000000"/>
                        <w:sz w:val="20"/>
                        <w:szCs w:val="20"/>
                      </w:rPr>
                      <w:t>Evri - Confidential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1474" w14:textId="5C9D650D" w:rsidR="006A3399" w:rsidRDefault="008B195D">
    <w:pPr>
      <w:pStyle w:val="Header"/>
    </w:pPr>
    <w:r>
      <w:rPr>
        <w:noProof/>
        <w:lang w:eastAsia="en-GB"/>
      </w:rPr>
      <mc:AlternateContent>
        <mc:Choice Requires="wps">
          <w:drawing>
            <wp:anchor distT="0" distB="0" distL="0" distR="0" simplePos="0" relativeHeight="251660288" behindDoc="0" locked="0" layoutInCell="1" allowOverlap="1" wp14:anchorId="1D3A8B5A" wp14:editId="15661B77">
              <wp:simplePos x="457200" y="450850"/>
              <wp:positionH relativeFrom="column">
                <wp:align>center</wp:align>
              </wp:positionH>
              <wp:positionV relativeFrom="paragraph">
                <wp:posOffset>635</wp:posOffset>
              </wp:positionV>
              <wp:extent cx="443865" cy="443865"/>
              <wp:effectExtent l="0" t="0" r="16510" b="17145"/>
              <wp:wrapSquare wrapText="bothSides"/>
              <wp:docPr id="6" name="Text Box 6" descr="Evri -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808ED2" w14:textId="36F3D4B9" w:rsidR="008B195D" w:rsidRPr="008B195D" w:rsidRDefault="008B195D">
                          <w:pPr>
                            <w:rPr>
                              <w:rFonts w:ascii="Calibri" w:eastAsia="Calibri" w:hAnsi="Calibri" w:cs="Calibri"/>
                              <w:noProof/>
                              <w:color w:val="000000"/>
                              <w:sz w:val="20"/>
                              <w:szCs w:val="20"/>
                            </w:rPr>
                          </w:pPr>
                          <w:r w:rsidRPr="008B195D">
                            <w:rPr>
                              <w:rFonts w:ascii="Calibri" w:eastAsia="Calibri" w:hAnsi="Calibri" w:cs="Calibri"/>
                              <w:noProof/>
                              <w:color w:val="000000"/>
                              <w:sz w:val="20"/>
                              <w:szCs w:val="20"/>
                            </w:rPr>
                            <w:t>Evri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3A8B5A" id="_x0000_t202" coordsize="21600,21600" o:spt="202" path="m,l,21600r21600,l21600,xe">
              <v:stroke joinstyle="miter"/>
              <v:path gradientshapeok="t" o:connecttype="rect"/>
            </v:shapetype>
            <v:shape id="Text Box 6" o:spid="_x0000_s1027" type="#_x0000_t202" alt="Evri - Confident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8808ED2" w14:textId="36F3D4B9" w:rsidR="008B195D" w:rsidRPr="008B195D" w:rsidRDefault="008B195D">
                    <w:pPr>
                      <w:rPr>
                        <w:rFonts w:ascii="Calibri" w:eastAsia="Calibri" w:hAnsi="Calibri" w:cs="Calibri"/>
                        <w:noProof/>
                        <w:color w:val="000000"/>
                        <w:sz w:val="20"/>
                        <w:szCs w:val="20"/>
                      </w:rPr>
                    </w:pPr>
                    <w:r w:rsidRPr="008B195D">
                      <w:rPr>
                        <w:rFonts w:ascii="Calibri" w:eastAsia="Calibri" w:hAnsi="Calibri" w:cs="Calibri"/>
                        <w:noProof/>
                        <w:color w:val="000000"/>
                        <w:sz w:val="20"/>
                        <w:szCs w:val="20"/>
                      </w:rPr>
                      <w:t>Evri - Confidential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F4DD" w14:textId="3545CFD2" w:rsidR="006A3399" w:rsidRDefault="008B195D">
    <w:pPr>
      <w:pStyle w:val="Header"/>
    </w:pPr>
    <w:r>
      <w:rPr>
        <w:noProof/>
        <w:lang w:eastAsia="en-GB"/>
      </w:rPr>
      <mc:AlternateContent>
        <mc:Choice Requires="wps">
          <w:drawing>
            <wp:anchor distT="0" distB="0" distL="0" distR="0" simplePos="0" relativeHeight="251658240" behindDoc="0" locked="0" layoutInCell="1" allowOverlap="1" wp14:anchorId="52428CEB" wp14:editId="531AFF4E">
              <wp:simplePos x="635" y="635"/>
              <wp:positionH relativeFrom="column">
                <wp:align>center</wp:align>
              </wp:positionH>
              <wp:positionV relativeFrom="paragraph">
                <wp:posOffset>635</wp:posOffset>
              </wp:positionV>
              <wp:extent cx="443865" cy="443865"/>
              <wp:effectExtent l="0" t="0" r="16510" b="17145"/>
              <wp:wrapSquare wrapText="bothSides"/>
              <wp:docPr id="4" name="Text Box 4" descr="Evri -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92756A" w14:textId="06AF3256" w:rsidR="008B195D" w:rsidRPr="008B195D" w:rsidRDefault="008B195D">
                          <w:pPr>
                            <w:rPr>
                              <w:rFonts w:ascii="Calibri" w:eastAsia="Calibri" w:hAnsi="Calibri" w:cs="Calibri"/>
                              <w:noProof/>
                              <w:color w:val="000000"/>
                              <w:sz w:val="20"/>
                              <w:szCs w:val="20"/>
                            </w:rPr>
                          </w:pPr>
                          <w:r w:rsidRPr="008B195D">
                            <w:rPr>
                              <w:rFonts w:ascii="Calibri" w:eastAsia="Calibri" w:hAnsi="Calibri" w:cs="Calibri"/>
                              <w:noProof/>
                              <w:color w:val="000000"/>
                              <w:sz w:val="20"/>
                              <w:szCs w:val="20"/>
                            </w:rPr>
                            <w:t>Evri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2428CEB" id="_x0000_t202" coordsize="21600,21600" o:spt="202" path="m,l,21600r21600,l21600,xe">
              <v:stroke joinstyle="miter"/>
              <v:path gradientshapeok="t" o:connecttype="rect"/>
            </v:shapetype>
            <v:shape id="Text Box 4" o:spid="_x0000_s1028" type="#_x0000_t202" alt="Evri - Confident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D92756A" w14:textId="06AF3256" w:rsidR="008B195D" w:rsidRPr="008B195D" w:rsidRDefault="008B195D">
                    <w:pPr>
                      <w:rPr>
                        <w:rFonts w:ascii="Calibri" w:eastAsia="Calibri" w:hAnsi="Calibri" w:cs="Calibri"/>
                        <w:noProof/>
                        <w:color w:val="000000"/>
                        <w:sz w:val="20"/>
                        <w:szCs w:val="20"/>
                      </w:rPr>
                    </w:pPr>
                    <w:r w:rsidRPr="008B195D">
                      <w:rPr>
                        <w:rFonts w:ascii="Calibri" w:eastAsia="Calibri" w:hAnsi="Calibri" w:cs="Calibri"/>
                        <w:noProof/>
                        <w:color w:val="000000"/>
                        <w:sz w:val="20"/>
                        <w:szCs w:val="20"/>
                      </w:rPr>
                      <w:t>Evri - Confidential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A51"/>
    <w:multiLevelType w:val="hybridMultilevel"/>
    <w:tmpl w:val="E126F0E2"/>
    <w:lvl w:ilvl="0" w:tplc="FFFFFFFF">
      <w:start w:val="1"/>
      <w:numFmt w:val="lowerLetter"/>
      <w:lvlText w:val="%1."/>
      <w:lvlJc w:val="left"/>
      <w:pPr>
        <w:ind w:left="144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3091A"/>
    <w:multiLevelType w:val="hybridMultilevel"/>
    <w:tmpl w:val="B6BA9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01091"/>
    <w:multiLevelType w:val="hybridMultilevel"/>
    <w:tmpl w:val="710A17DE"/>
    <w:lvl w:ilvl="0" w:tplc="309E66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7D10F7"/>
    <w:multiLevelType w:val="hybridMultilevel"/>
    <w:tmpl w:val="63DA1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7221F"/>
    <w:multiLevelType w:val="hybridMultilevel"/>
    <w:tmpl w:val="5C186A8C"/>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410E6B"/>
    <w:multiLevelType w:val="hybridMultilevel"/>
    <w:tmpl w:val="888031AE"/>
    <w:lvl w:ilvl="0" w:tplc="FFFFFFFF">
      <w:start w:val="1"/>
      <w:numFmt w:val="lowerLetter"/>
      <w:lvlText w:val="%1."/>
      <w:lvlJc w:val="left"/>
      <w:pPr>
        <w:ind w:left="144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E86204"/>
    <w:multiLevelType w:val="hybridMultilevel"/>
    <w:tmpl w:val="B6BA9C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AC4CFE"/>
    <w:multiLevelType w:val="hybridMultilevel"/>
    <w:tmpl w:val="FF1EA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839F1"/>
    <w:multiLevelType w:val="hybridMultilevel"/>
    <w:tmpl w:val="2DDE2514"/>
    <w:lvl w:ilvl="0" w:tplc="0809000F">
      <w:start w:val="1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706F0B"/>
    <w:multiLevelType w:val="hybridMultilevel"/>
    <w:tmpl w:val="2EB8A2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535D6C"/>
    <w:multiLevelType w:val="hybridMultilevel"/>
    <w:tmpl w:val="2EB8A2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0407186"/>
    <w:multiLevelType w:val="hybridMultilevel"/>
    <w:tmpl w:val="E0E419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727FBA"/>
    <w:multiLevelType w:val="hybridMultilevel"/>
    <w:tmpl w:val="914815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DC10BF"/>
    <w:multiLevelType w:val="hybridMultilevel"/>
    <w:tmpl w:val="4A867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53609D"/>
    <w:multiLevelType w:val="hybridMultilevel"/>
    <w:tmpl w:val="B46067BE"/>
    <w:lvl w:ilvl="0" w:tplc="08AE797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C752E"/>
    <w:multiLevelType w:val="hybridMultilevel"/>
    <w:tmpl w:val="8086FE74"/>
    <w:lvl w:ilvl="0" w:tplc="FFFFFFFF">
      <w:start w:val="1"/>
      <w:numFmt w:val="lowerLetter"/>
      <w:lvlText w:val="%1."/>
      <w:lvlJc w:val="left"/>
      <w:pPr>
        <w:ind w:left="144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775EF2"/>
    <w:multiLevelType w:val="hybridMultilevel"/>
    <w:tmpl w:val="4A74A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FD2DA7"/>
    <w:multiLevelType w:val="hybridMultilevel"/>
    <w:tmpl w:val="B6BA9C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B23DDE"/>
    <w:multiLevelType w:val="hybridMultilevel"/>
    <w:tmpl w:val="A3A6C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757E56"/>
    <w:multiLevelType w:val="hybridMultilevel"/>
    <w:tmpl w:val="F988A2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4FA68E7"/>
    <w:multiLevelType w:val="hybridMultilevel"/>
    <w:tmpl w:val="50E84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D119F5"/>
    <w:multiLevelType w:val="hybridMultilevel"/>
    <w:tmpl w:val="2828EE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FA112B"/>
    <w:multiLevelType w:val="hybridMultilevel"/>
    <w:tmpl w:val="1A9086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21418B6"/>
    <w:multiLevelType w:val="hybridMultilevel"/>
    <w:tmpl w:val="84C617D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77F773C"/>
    <w:multiLevelType w:val="hybridMultilevel"/>
    <w:tmpl w:val="C1823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AD3E91"/>
    <w:multiLevelType w:val="hybridMultilevel"/>
    <w:tmpl w:val="EF96FF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EDE263A"/>
    <w:multiLevelType w:val="hybridMultilevel"/>
    <w:tmpl w:val="9E0E2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0E53CB"/>
    <w:multiLevelType w:val="hybridMultilevel"/>
    <w:tmpl w:val="1F401F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DB7AB2"/>
    <w:multiLevelType w:val="hybridMultilevel"/>
    <w:tmpl w:val="FB6AB1F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1EA1044"/>
    <w:multiLevelType w:val="hybridMultilevel"/>
    <w:tmpl w:val="5BCAD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D41F47"/>
    <w:multiLevelType w:val="hybridMultilevel"/>
    <w:tmpl w:val="21760D0C"/>
    <w:lvl w:ilvl="0" w:tplc="FFFFFFFF">
      <w:start w:val="1"/>
      <w:numFmt w:val="lowerLetter"/>
      <w:lvlText w:val="%1."/>
      <w:lvlJc w:val="left"/>
      <w:pPr>
        <w:ind w:left="1446" w:hanging="360"/>
      </w:p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31" w15:restartNumberingAfterBreak="0">
    <w:nsid w:val="6DBA5285"/>
    <w:multiLevelType w:val="hybridMultilevel"/>
    <w:tmpl w:val="77F0AE9C"/>
    <w:lvl w:ilvl="0" w:tplc="FFFFFFFF">
      <w:start w:val="1"/>
      <w:numFmt w:val="lowerLetter"/>
      <w:lvlText w:val="%1."/>
      <w:lvlJc w:val="left"/>
      <w:pPr>
        <w:ind w:left="144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F7B2020"/>
    <w:multiLevelType w:val="hybridMultilevel"/>
    <w:tmpl w:val="26609174"/>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03B6334"/>
    <w:multiLevelType w:val="hybridMultilevel"/>
    <w:tmpl w:val="37C02D46"/>
    <w:lvl w:ilvl="0" w:tplc="08090019">
      <w:start w:val="1"/>
      <w:numFmt w:val="lowerLetter"/>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34" w15:restartNumberingAfterBreak="0">
    <w:nsid w:val="709B4956"/>
    <w:multiLevelType w:val="hybridMultilevel"/>
    <w:tmpl w:val="37C02D46"/>
    <w:lvl w:ilvl="0" w:tplc="FFFFFFFF">
      <w:start w:val="1"/>
      <w:numFmt w:val="lowerLetter"/>
      <w:lvlText w:val="%1."/>
      <w:lvlJc w:val="left"/>
      <w:pPr>
        <w:ind w:left="1446" w:hanging="360"/>
      </w:p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35" w15:restartNumberingAfterBreak="0">
    <w:nsid w:val="71C60B93"/>
    <w:multiLevelType w:val="hybridMultilevel"/>
    <w:tmpl w:val="E93A0E44"/>
    <w:lvl w:ilvl="0" w:tplc="7AEACE4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88600C"/>
    <w:multiLevelType w:val="hybridMultilevel"/>
    <w:tmpl w:val="4A867156"/>
    <w:lvl w:ilvl="0" w:tplc="FFFFFFFF">
      <w:start w:val="1"/>
      <w:numFmt w:val="decimal"/>
      <w:lvlText w:val="%1."/>
      <w:lvlJc w:val="left"/>
      <w:pPr>
        <w:ind w:left="720" w:hanging="360"/>
      </w:pPr>
    </w:lvl>
    <w:lvl w:ilvl="1" w:tplc="FFFFFFFF">
      <w:start w:val="1"/>
      <w:numFmt w:val="lowerLetter"/>
      <w:lvlText w:val="%2."/>
      <w:lvlJc w:val="left"/>
      <w:pPr>
        <w:ind w:left="1352"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48E4261"/>
    <w:multiLevelType w:val="hybridMultilevel"/>
    <w:tmpl w:val="90941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97023C"/>
    <w:multiLevelType w:val="hybridMultilevel"/>
    <w:tmpl w:val="D34CB7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3624600">
    <w:abstractNumId w:val="29"/>
  </w:num>
  <w:num w:numId="2" w16cid:durableId="1470320935">
    <w:abstractNumId w:val="19"/>
  </w:num>
  <w:num w:numId="3" w16cid:durableId="1110584711">
    <w:abstractNumId w:val="23"/>
  </w:num>
  <w:num w:numId="4" w16cid:durableId="836307056">
    <w:abstractNumId w:val="37"/>
  </w:num>
  <w:num w:numId="5" w16cid:durableId="1110473249">
    <w:abstractNumId w:val="35"/>
  </w:num>
  <w:num w:numId="6" w16cid:durableId="1394040866">
    <w:abstractNumId w:val="33"/>
  </w:num>
  <w:num w:numId="7" w16cid:durableId="18817287">
    <w:abstractNumId w:val="30"/>
  </w:num>
  <w:num w:numId="8" w16cid:durableId="1031419627">
    <w:abstractNumId w:val="34"/>
  </w:num>
  <w:num w:numId="9" w16cid:durableId="2104720934">
    <w:abstractNumId w:val="15"/>
  </w:num>
  <w:num w:numId="10" w16cid:durableId="974875143">
    <w:abstractNumId w:val="5"/>
  </w:num>
  <w:num w:numId="11" w16cid:durableId="1219438361">
    <w:abstractNumId w:val="0"/>
  </w:num>
  <w:num w:numId="12" w16cid:durableId="1512911957">
    <w:abstractNumId w:val="31"/>
  </w:num>
  <w:num w:numId="13" w16cid:durableId="1407417469">
    <w:abstractNumId w:val="2"/>
  </w:num>
  <w:num w:numId="14" w16cid:durableId="1585066491">
    <w:abstractNumId w:val="26"/>
  </w:num>
  <w:num w:numId="15" w16cid:durableId="1023165162">
    <w:abstractNumId w:val="10"/>
  </w:num>
  <w:num w:numId="16" w16cid:durableId="2121341375">
    <w:abstractNumId w:val="32"/>
  </w:num>
  <w:num w:numId="17" w16cid:durableId="453645318">
    <w:abstractNumId w:val="4"/>
  </w:num>
  <w:num w:numId="18" w16cid:durableId="984705739">
    <w:abstractNumId w:val="9"/>
  </w:num>
  <w:num w:numId="19" w16cid:durableId="276958964">
    <w:abstractNumId w:val="24"/>
  </w:num>
  <w:num w:numId="20" w16cid:durableId="2006857374">
    <w:abstractNumId w:val="28"/>
  </w:num>
  <w:num w:numId="21" w16cid:durableId="1432121628">
    <w:abstractNumId w:val="7"/>
  </w:num>
  <w:num w:numId="22" w16cid:durableId="134178495">
    <w:abstractNumId w:val="22"/>
  </w:num>
  <w:num w:numId="23" w16cid:durableId="1812481743">
    <w:abstractNumId w:val="18"/>
  </w:num>
  <w:num w:numId="24" w16cid:durableId="467019273">
    <w:abstractNumId w:val="38"/>
  </w:num>
  <w:num w:numId="25" w16cid:durableId="128017041">
    <w:abstractNumId w:val="27"/>
  </w:num>
  <w:num w:numId="26" w16cid:durableId="459155588">
    <w:abstractNumId w:val="1"/>
  </w:num>
  <w:num w:numId="27" w16cid:durableId="1223756626">
    <w:abstractNumId w:val="17"/>
  </w:num>
  <w:num w:numId="28" w16cid:durableId="2130934023">
    <w:abstractNumId w:val="6"/>
  </w:num>
  <w:num w:numId="29" w16cid:durableId="922836073">
    <w:abstractNumId w:val="13"/>
  </w:num>
  <w:num w:numId="30" w16cid:durableId="501706152">
    <w:abstractNumId w:val="36"/>
  </w:num>
  <w:num w:numId="31" w16cid:durableId="1598248343">
    <w:abstractNumId w:val="20"/>
  </w:num>
  <w:num w:numId="32" w16cid:durableId="615141419">
    <w:abstractNumId w:val="3"/>
  </w:num>
  <w:num w:numId="33" w16cid:durableId="2027050882">
    <w:abstractNumId w:val="25"/>
  </w:num>
  <w:num w:numId="34" w16cid:durableId="1657150932">
    <w:abstractNumId w:val="12"/>
  </w:num>
  <w:num w:numId="35" w16cid:durableId="3869029">
    <w:abstractNumId w:val="11"/>
  </w:num>
  <w:num w:numId="36" w16cid:durableId="1401639873">
    <w:abstractNumId w:val="8"/>
  </w:num>
  <w:num w:numId="37" w16cid:durableId="814226613">
    <w:abstractNumId w:val="16"/>
  </w:num>
  <w:num w:numId="38" w16cid:durableId="656229338">
    <w:abstractNumId w:val="14"/>
  </w:num>
  <w:num w:numId="39" w16cid:durableId="456682049">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BC5"/>
    <w:rsid w:val="00006475"/>
    <w:rsid w:val="000106CF"/>
    <w:rsid w:val="000129A9"/>
    <w:rsid w:val="000140FA"/>
    <w:rsid w:val="0001590A"/>
    <w:rsid w:val="00016836"/>
    <w:rsid w:val="00023644"/>
    <w:rsid w:val="00023DFD"/>
    <w:rsid w:val="00027330"/>
    <w:rsid w:val="0003570A"/>
    <w:rsid w:val="000358D7"/>
    <w:rsid w:val="00037AC6"/>
    <w:rsid w:val="00040ECD"/>
    <w:rsid w:val="0004184C"/>
    <w:rsid w:val="00042656"/>
    <w:rsid w:val="0004450B"/>
    <w:rsid w:val="000457BC"/>
    <w:rsid w:val="00045A15"/>
    <w:rsid w:val="0005181C"/>
    <w:rsid w:val="00052B5F"/>
    <w:rsid w:val="00052F54"/>
    <w:rsid w:val="00055467"/>
    <w:rsid w:val="00056BBD"/>
    <w:rsid w:val="00057FBF"/>
    <w:rsid w:val="00061F60"/>
    <w:rsid w:val="000620CE"/>
    <w:rsid w:val="00067EEA"/>
    <w:rsid w:val="0007091F"/>
    <w:rsid w:val="000709D5"/>
    <w:rsid w:val="00071584"/>
    <w:rsid w:val="00071BC6"/>
    <w:rsid w:val="00072E3E"/>
    <w:rsid w:val="000749D6"/>
    <w:rsid w:val="00082615"/>
    <w:rsid w:val="00083A11"/>
    <w:rsid w:val="00087B24"/>
    <w:rsid w:val="000906A3"/>
    <w:rsid w:val="000A0121"/>
    <w:rsid w:val="000A068D"/>
    <w:rsid w:val="000A0BEE"/>
    <w:rsid w:val="000A3C1D"/>
    <w:rsid w:val="000A3C6A"/>
    <w:rsid w:val="000A42DC"/>
    <w:rsid w:val="000A6E25"/>
    <w:rsid w:val="000B1DC7"/>
    <w:rsid w:val="000B24C7"/>
    <w:rsid w:val="000B40AC"/>
    <w:rsid w:val="000C2D0F"/>
    <w:rsid w:val="000C3923"/>
    <w:rsid w:val="000C5680"/>
    <w:rsid w:val="000C748C"/>
    <w:rsid w:val="000D14D9"/>
    <w:rsid w:val="000E34CB"/>
    <w:rsid w:val="000E377E"/>
    <w:rsid w:val="000E4458"/>
    <w:rsid w:val="000E56BC"/>
    <w:rsid w:val="000E6CBB"/>
    <w:rsid w:val="000F0DE8"/>
    <w:rsid w:val="000F2618"/>
    <w:rsid w:val="000F340A"/>
    <w:rsid w:val="000F3E1F"/>
    <w:rsid w:val="000F40C5"/>
    <w:rsid w:val="000F785A"/>
    <w:rsid w:val="000F78B5"/>
    <w:rsid w:val="00100AD3"/>
    <w:rsid w:val="0010169F"/>
    <w:rsid w:val="00103A53"/>
    <w:rsid w:val="0010459D"/>
    <w:rsid w:val="00105CFE"/>
    <w:rsid w:val="0011066F"/>
    <w:rsid w:val="0011274E"/>
    <w:rsid w:val="00112DB0"/>
    <w:rsid w:val="00116545"/>
    <w:rsid w:val="0011677A"/>
    <w:rsid w:val="001230E3"/>
    <w:rsid w:val="001246A9"/>
    <w:rsid w:val="00125171"/>
    <w:rsid w:val="00126012"/>
    <w:rsid w:val="0013071C"/>
    <w:rsid w:val="001342D3"/>
    <w:rsid w:val="00134B04"/>
    <w:rsid w:val="001410C9"/>
    <w:rsid w:val="001410FD"/>
    <w:rsid w:val="00142AAC"/>
    <w:rsid w:val="0014314A"/>
    <w:rsid w:val="00144857"/>
    <w:rsid w:val="00144A07"/>
    <w:rsid w:val="001453C7"/>
    <w:rsid w:val="00145932"/>
    <w:rsid w:val="00145A18"/>
    <w:rsid w:val="0014698A"/>
    <w:rsid w:val="00147D0F"/>
    <w:rsid w:val="00152EDF"/>
    <w:rsid w:val="001570F5"/>
    <w:rsid w:val="00161835"/>
    <w:rsid w:val="00170CE7"/>
    <w:rsid w:val="00172C72"/>
    <w:rsid w:val="001734E0"/>
    <w:rsid w:val="001764FE"/>
    <w:rsid w:val="0018096C"/>
    <w:rsid w:val="00184707"/>
    <w:rsid w:val="00185A7A"/>
    <w:rsid w:val="00185C8F"/>
    <w:rsid w:val="0018750C"/>
    <w:rsid w:val="00187774"/>
    <w:rsid w:val="00187FA2"/>
    <w:rsid w:val="0019053D"/>
    <w:rsid w:val="00194DDD"/>
    <w:rsid w:val="001967DC"/>
    <w:rsid w:val="00196915"/>
    <w:rsid w:val="001A2425"/>
    <w:rsid w:val="001A264F"/>
    <w:rsid w:val="001A5FFC"/>
    <w:rsid w:val="001B0196"/>
    <w:rsid w:val="001B419B"/>
    <w:rsid w:val="001B7BD3"/>
    <w:rsid w:val="001C10A0"/>
    <w:rsid w:val="001C1865"/>
    <w:rsid w:val="001C307D"/>
    <w:rsid w:val="001C42E2"/>
    <w:rsid w:val="001C54ED"/>
    <w:rsid w:val="001C58A8"/>
    <w:rsid w:val="001D114D"/>
    <w:rsid w:val="001D1ACD"/>
    <w:rsid w:val="001D1BBD"/>
    <w:rsid w:val="001D29D0"/>
    <w:rsid w:val="001D330A"/>
    <w:rsid w:val="001D4444"/>
    <w:rsid w:val="001D58DA"/>
    <w:rsid w:val="001E08EC"/>
    <w:rsid w:val="001E2C4F"/>
    <w:rsid w:val="001E4420"/>
    <w:rsid w:val="001E5DB7"/>
    <w:rsid w:val="001E5DF2"/>
    <w:rsid w:val="001E6F91"/>
    <w:rsid w:val="001F0BA7"/>
    <w:rsid w:val="001F2E9C"/>
    <w:rsid w:val="001F3970"/>
    <w:rsid w:val="001F6354"/>
    <w:rsid w:val="001F6A2A"/>
    <w:rsid w:val="001F7059"/>
    <w:rsid w:val="0020188E"/>
    <w:rsid w:val="00201DAC"/>
    <w:rsid w:val="00204F72"/>
    <w:rsid w:val="002069C5"/>
    <w:rsid w:val="002137CA"/>
    <w:rsid w:val="00220C17"/>
    <w:rsid w:val="00221745"/>
    <w:rsid w:val="00224D95"/>
    <w:rsid w:val="0022544E"/>
    <w:rsid w:val="00227CB4"/>
    <w:rsid w:val="002370E0"/>
    <w:rsid w:val="002371BD"/>
    <w:rsid w:val="00241E22"/>
    <w:rsid w:val="00242497"/>
    <w:rsid w:val="00246ADD"/>
    <w:rsid w:val="002473E5"/>
    <w:rsid w:val="0024740F"/>
    <w:rsid w:val="00247487"/>
    <w:rsid w:val="00247960"/>
    <w:rsid w:val="00250EE1"/>
    <w:rsid w:val="00251CEC"/>
    <w:rsid w:val="0025611E"/>
    <w:rsid w:val="00261047"/>
    <w:rsid w:val="00262471"/>
    <w:rsid w:val="0026252C"/>
    <w:rsid w:val="00262B11"/>
    <w:rsid w:val="00264C62"/>
    <w:rsid w:val="00267A86"/>
    <w:rsid w:val="0027021C"/>
    <w:rsid w:val="00276520"/>
    <w:rsid w:val="00281789"/>
    <w:rsid w:val="002835B6"/>
    <w:rsid w:val="00285795"/>
    <w:rsid w:val="00286D26"/>
    <w:rsid w:val="00287A02"/>
    <w:rsid w:val="00290E1E"/>
    <w:rsid w:val="002919B8"/>
    <w:rsid w:val="00292026"/>
    <w:rsid w:val="00296A4E"/>
    <w:rsid w:val="002A0C5C"/>
    <w:rsid w:val="002A178B"/>
    <w:rsid w:val="002A66A6"/>
    <w:rsid w:val="002A7305"/>
    <w:rsid w:val="002B10E3"/>
    <w:rsid w:val="002C070D"/>
    <w:rsid w:val="002C23D0"/>
    <w:rsid w:val="002C7701"/>
    <w:rsid w:val="002C7ADE"/>
    <w:rsid w:val="002D0715"/>
    <w:rsid w:val="002D3615"/>
    <w:rsid w:val="002E0219"/>
    <w:rsid w:val="002E430F"/>
    <w:rsid w:val="002F03E4"/>
    <w:rsid w:val="002F1519"/>
    <w:rsid w:val="002F18F8"/>
    <w:rsid w:val="002F324B"/>
    <w:rsid w:val="002F3A5B"/>
    <w:rsid w:val="002F464D"/>
    <w:rsid w:val="002F6A22"/>
    <w:rsid w:val="002F7B7A"/>
    <w:rsid w:val="00303FB4"/>
    <w:rsid w:val="00306637"/>
    <w:rsid w:val="0031088C"/>
    <w:rsid w:val="003128F7"/>
    <w:rsid w:val="00313B6F"/>
    <w:rsid w:val="00314A88"/>
    <w:rsid w:val="003167BB"/>
    <w:rsid w:val="00316844"/>
    <w:rsid w:val="00317CB7"/>
    <w:rsid w:val="003201AF"/>
    <w:rsid w:val="0032376C"/>
    <w:rsid w:val="00323E2E"/>
    <w:rsid w:val="00324AC1"/>
    <w:rsid w:val="00326616"/>
    <w:rsid w:val="0033038A"/>
    <w:rsid w:val="00332BE0"/>
    <w:rsid w:val="00333860"/>
    <w:rsid w:val="00334A2E"/>
    <w:rsid w:val="003363B5"/>
    <w:rsid w:val="003409F0"/>
    <w:rsid w:val="00340D61"/>
    <w:rsid w:val="0034195E"/>
    <w:rsid w:val="00345EEC"/>
    <w:rsid w:val="00353649"/>
    <w:rsid w:val="00356833"/>
    <w:rsid w:val="00357CE5"/>
    <w:rsid w:val="003609B6"/>
    <w:rsid w:val="00362778"/>
    <w:rsid w:val="00362CEA"/>
    <w:rsid w:val="003724F3"/>
    <w:rsid w:val="00372539"/>
    <w:rsid w:val="003808CC"/>
    <w:rsid w:val="003857FF"/>
    <w:rsid w:val="003871A7"/>
    <w:rsid w:val="003871BF"/>
    <w:rsid w:val="00387985"/>
    <w:rsid w:val="0039274B"/>
    <w:rsid w:val="00392994"/>
    <w:rsid w:val="003948EC"/>
    <w:rsid w:val="003A07CD"/>
    <w:rsid w:val="003A0D63"/>
    <w:rsid w:val="003A5699"/>
    <w:rsid w:val="003A6FC1"/>
    <w:rsid w:val="003B00E9"/>
    <w:rsid w:val="003B6F73"/>
    <w:rsid w:val="003B76B8"/>
    <w:rsid w:val="003C0300"/>
    <w:rsid w:val="003C2666"/>
    <w:rsid w:val="003C6A84"/>
    <w:rsid w:val="003C796A"/>
    <w:rsid w:val="003D03D9"/>
    <w:rsid w:val="003D0739"/>
    <w:rsid w:val="003D1E05"/>
    <w:rsid w:val="003D3DC1"/>
    <w:rsid w:val="003D60ED"/>
    <w:rsid w:val="003D6916"/>
    <w:rsid w:val="003E0685"/>
    <w:rsid w:val="003E1283"/>
    <w:rsid w:val="003E2F9B"/>
    <w:rsid w:val="003E45FC"/>
    <w:rsid w:val="003E4D2C"/>
    <w:rsid w:val="003E5DC1"/>
    <w:rsid w:val="003E6DE9"/>
    <w:rsid w:val="003E750E"/>
    <w:rsid w:val="003E77A9"/>
    <w:rsid w:val="003F288A"/>
    <w:rsid w:val="003F51C4"/>
    <w:rsid w:val="003F674A"/>
    <w:rsid w:val="003F6C41"/>
    <w:rsid w:val="003F77BE"/>
    <w:rsid w:val="0040441A"/>
    <w:rsid w:val="0040607A"/>
    <w:rsid w:val="00406A2C"/>
    <w:rsid w:val="0040707C"/>
    <w:rsid w:val="00411B62"/>
    <w:rsid w:val="00414F45"/>
    <w:rsid w:val="00416053"/>
    <w:rsid w:val="00431C53"/>
    <w:rsid w:val="0044028C"/>
    <w:rsid w:val="00440BE5"/>
    <w:rsid w:val="004414F3"/>
    <w:rsid w:val="00441FF1"/>
    <w:rsid w:val="004428DA"/>
    <w:rsid w:val="00443C1B"/>
    <w:rsid w:val="004449C1"/>
    <w:rsid w:val="0045352F"/>
    <w:rsid w:val="004556F7"/>
    <w:rsid w:val="00455A73"/>
    <w:rsid w:val="0046099F"/>
    <w:rsid w:val="00460DB7"/>
    <w:rsid w:val="0047047B"/>
    <w:rsid w:val="00471BAF"/>
    <w:rsid w:val="00473084"/>
    <w:rsid w:val="00473800"/>
    <w:rsid w:val="004751B4"/>
    <w:rsid w:val="004756A1"/>
    <w:rsid w:val="004775B5"/>
    <w:rsid w:val="00485276"/>
    <w:rsid w:val="00485ADA"/>
    <w:rsid w:val="00485D0E"/>
    <w:rsid w:val="00486DC0"/>
    <w:rsid w:val="00487838"/>
    <w:rsid w:val="004947A4"/>
    <w:rsid w:val="004A18DD"/>
    <w:rsid w:val="004A2EED"/>
    <w:rsid w:val="004B0555"/>
    <w:rsid w:val="004B3ED5"/>
    <w:rsid w:val="004C0C0F"/>
    <w:rsid w:val="004C44EA"/>
    <w:rsid w:val="004C7D55"/>
    <w:rsid w:val="004D1351"/>
    <w:rsid w:val="004D5740"/>
    <w:rsid w:val="004D5888"/>
    <w:rsid w:val="004E0874"/>
    <w:rsid w:val="004E0D13"/>
    <w:rsid w:val="004E1327"/>
    <w:rsid w:val="004E4F43"/>
    <w:rsid w:val="004F1DDB"/>
    <w:rsid w:val="004F2B12"/>
    <w:rsid w:val="004F4DD9"/>
    <w:rsid w:val="004F7E19"/>
    <w:rsid w:val="00502720"/>
    <w:rsid w:val="00503A65"/>
    <w:rsid w:val="0050543B"/>
    <w:rsid w:val="005060D1"/>
    <w:rsid w:val="005118B7"/>
    <w:rsid w:val="00512235"/>
    <w:rsid w:val="00514A52"/>
    <w:rsid w:val="00516D3E"/>
    <w:rsid w:val="00520D5D"/>
    <w:rsid w:val="0052170F"/>
    <w:rsid w:val="00522884"/>
    <w:rsid w:val="0052319F"/>
    <w:rsid w:val="005236DC"/>
    <w:rsid w:val="0052408F"/>
    <w:rsid w:val="00524739"/>
    <w:rsid w:val="00526615"/>
    <w:rsid w:val="00541354"/>
    <w:rsid w:val="005436B0"/>
    <w:rsid w:val="005439E5"/>
    <w:rsid w:val="00544530"/>
    <w:rsid w:val="005445D2"/>
    <w:rsid w:val="00547CC7"/>
    <w:rsid w:val="005507F7"/>
    <w:rsid w:val="00554DBB"/>
    <w:rsid w:val="00555388"/>
    <w:rsid w:val="00556B62"/>
    <w:rsid w:val="005618FA"/>
    <w:rsid w:val="0056218D"/>
    <w:rsid w:val="00563598"/>
    <w:rsid w:val="00564EE1"/>
    <w:rsid w:val="00576C3E"/>
    <w:rsid w:val="00581895"/>
    <w:rsid w:val="00583492"/>
    <w:rsid w:val="00584FBB"/>
    <w:rsid w:val="00593154"/>
    <w:rsid w:val="005A5721"/>
    <w:rsid w:val="005A6200"/>
    <w:rsid w:val="005A664E"/>
    <w:rsid w:val="005B15FB"/>
    <w:rsid w:val="005B18DA"/>
    <w:rsid w:val="005B34BB"/>
    <w:rsid w:val="005B6224"/>
    <w:rsid w:val="005B648F"/>
    <w:rsid w:val="005C621A"/>
    <w:rsid w:val="005C6593"/>
    <w:rsid w:val="005D1A1F"/>
    <w:rsid w:val="005D2E10"/>
    <w:rsid w:val="005D59D1"/>
    <w:rsid w:val="005D7AD7"/>
    <w:rsid w:val="005E1EE5"/>
    <w:rsid w:val="005E2783"/>
    <w:rsid w:val="005E3A86"/>
    <w:rsid w:val="005E400F"/>
    <w:rsid w:val="005E5D83"/>
    <w:rsid w:val="005E7B61"/>
    <w:rsid w:val="005F2B41"/>
    <w:rsid w:val="005F58DE"/>
    <w:rsid w:val="005F724F"/>
    <w:rsid w:val="0060034C"/>
    <w:rsid w:val="00600574"/>
    <w:rsid w:val="00600876"/>
    <w:rsid w:val="006018A5"/>
    <w:rsid w:val="00602908"/>
    <w:rsid w:val="0060306B"/>
    <w:rsid w:val="006038C0"/>
    <w:rsid w:val="00604533"/>
    <w:rsid w:val="00613A7F"/>
    <w:rsid w:val="00613D94"/>
    <w:rsid w:val="00614436"/>
    <w:rsid w:val="0062195B"/>
    <w:rsid w:val="00624A8F"/>
    <w:rsid w:val="0062775B"/>
    <w:rsid w:val="00634D50"/>
    <w:rsid w:val="006370CC"/>
    <w:rsid w:val="006374AE"/>
    <w:rsid w:val="006375E0"/>
    <w:rsid w:val="00647594"/>
    <w:rsid w:val="006545C0"/>
    <w:rsid w:val="00663578"/>
    <w:rsid w:val="006656BC"/>
    <w:rsid w:val="0066685B"/>
    <w:rsid w:val="006709E3"/>
    <w:rsid w:val="00673F39"/>
    <w:rsid w:val="00674485"/>
    <w:rsid w:val="006812AE"/>
    <w:rsid w:val="00681560"/>
    <w:rsid w:val="006847B7"/>
    <w:rsid w:val="00685ADD"/>
    <w:rsid w:val="006863F8"/>
    <w:rsid w:val="00687081"/>
    <w:rsid w:val="006878FA"/>
    <w:rsid w:val="00692CA0"/>
    <w:rsid w:val="00694CBB"/>
    <w:rsid w:val="00695706"/>
    <w:rsid w:val="006969B4"/>
    <w:rsid w:val="006A3399"/>
    <w:rsid w:val="006A580A"/>
    <w:rsid w:val="006A5EA8"/>
    <w:rsid w:val="006A6ABB"/>
    <w:rsid w:val="006B353F"/>
    <w:rsid w:val="006B6AA8"/>
    <w:rsid w:val="006B7123"/>
    <w:rsid w:val="006C09C3"/>
    <w:rsid w:val="006C4B65"/>
    <w:rsid w:val="006C7D4B"/>
    <w:rsid w:val="006D1327"/>
    <w:rsid w:val="006D2BC0"/>
    <w:rsid w:val="006D478E"/>
    <w:rsid w:val="006D5EF4"/>
    <w:rsid w:val="006E0B95"/>
    <w:rsid w:val="006E1821"/>
    <w:rsid w:val="006E1E4B"/>
    <w:rsid w:val="006E2621"/>
    <w:rsid w:val="006E355F"/>
    <w:rsid w:val="006F2972"/>
    <w:rsid w:val="00700DC9"/>
    <w:rsid w:val="00702C64"/>
    <w:rsid w:val="007037E1"/>
    <w:rsid w:val="00703F95"/>
    <w:rsid w:val="00705768"/>
    <w:rsid w:val="00706462"/>
    <w:rsid w:val="0070689D"/>
    <w:rsid w:val="0070786B"/>
    <w:rsid w:val="007102C1"/>
    <w:rsid w:val="007133C6"/>
    <w:rsid w:val="007178A4"/>
    <w:rsid w:val="00722D99"/>
    <w:rsid w:val="00724452"/>
    <w:rsid w:val="00731C55"/>
    <w:rsid w:val="007351CE"/>
    <w:rsid w:val="00735685"/>
    <w:rsid w:val="0073685B"/>
    <w:rsid w:val="007371EC"/>
    <w:rsid w:val="0073799B"/>
    <w:rsid w:val="007459A0"/>
    <w:rsid w:val="00746908"/>
    <w:rsid w:val="007523FD"/>
    <w:rsid w:val="007532F4"/>
    <w:rsid w:val="00764B5C"/>
    <w:rsid w:val="007656C1"/>
    <w:rsid w:val="00766F3B"/>
    <w:rsid w:val="00771848"/>
    <w:rsid w:val="007770FA"/>
    <w:rsid w:val="00780CD6"/>
    <w:rsid w:val="007851A7"/>
    <w:rsid w:val="00795044"/>
    <w:rsid w:val="00795287"/>
    <w:rsid w:val="00795CC1"/>
    <w:rsid w:val="00797C0F"/>
    <w:rsid w:val="007A0092"/>
    <w:rsid w:val="007A0419"/>
    <w:rsid w:val="007A2D83"/>
    <w:rsid w:val="007A3DC0"/>
    <w:rsid w:val="007A5F25"/>
    <w:rsid w:val="007A6278"/>
    <w:rsid w:val="007A7E27"/>
    <w:rsid w:val="007B0C7D"/>
    <w:rsid w:val="007B2B92"/>
    <w:rsid w:val="007B36FA"/>
    <w:rsid w:val="007B4ACC"/>
    <w:rsid w:val="007C44C7"/>
    <w:rsid w:val="007C6C74"/>
    <w:rsid w:val="007C704B"/>
    <w:rsid w:val="007D3208"/>
    <w:rsid w:val="007D3463"/>
    <w:rsid w:val="007D43B1"/>
    <w:rsid w:val="007D6982"/>
    <w:rsid w:val="007E08F3"/>
    <w:rsid w:val="007E0FFC"/>
    <w:rsid w:val="007E35C7"/>
    <w:rsid w:val="007E4057"/>
    <w:rsid w:val="007E4AFC"/>
    <w:rsid w:val="007E5D77"/>
    <w:rsid w:val="007E70B5"/>
    <w:rsid w:val="007F2D41"/>
    <w:rsid w:val="007F2FE5"/>
    <w:rsid w:val="007F3572"/>
    <w:rsid w:val="007F418C"/>
    <w:rsid w:val="00800352"/>
    <w:rsid w:val="008004B8"/>
    <w:rsid w:val="0080201E"/>
    <w:rsid w:val="00802A07"/>
    <w:rsid w:val="0080490A"/>
    <w:rsid w:val="00811C96"/>
    <w:rsid w:val="00814A00"/>
    <w:rsid w:val="00820CA3"/>
    <w:rsid w:val="00820D75"/>
    <w:rsid w:val="00821343"/>
    <w:rsid w:val="00822827"/>
    <w:rsid w:val="008243E6"/>
    <w:rsid w:val="00832B2E"/>
    <w:rsid w:val="008421EF"/>
    <w:rsid w:val="008456A9"/>
    <w:rsid w:val="00845FAA"/>
    <w:rsid w:val="00846CB2"/>
    <w:rsid w:val="008479DD"/>
    <w:rsid w:val="00851B84"/>
    <w:rsid w:val="00861ABD"/>
    <w:rsid w:val="008635A7"/>
    <w:rsid w:val="00864144"/>
    <w:rsid w:val="008657EA"/>
    <w:rsid w:val="0086681B"/>
    <w:rsid w:val="00871FA3"/>
    <w:rsid w:val="00880C2A"/>
    <w:rsid w:val="00880CEF"/>
    <w:rsid w:val="00880E00"/>
    <w:rsid w:val="0088220A"/>
    <w:rsid w:val="0088502A"/>
    <w:rsid w:val="008852CE"/>
    <w:rsid w:val="0088554D"/>
    <w:rsid w:val="00885C34"/>
    <w:rsid w:val="00891A29"/>
    <w:rsid w:val="00892BC5"/>
    <w:rsid w:val="00896554"/>
    <w:rsid w:val="008979B1"/>
    <w:rsid w:val="00897DE8"/>
    <w:rsid w:val="008A05EB"/>
    <w:rsid w:val="008A071C"/>
    <w:rsid w:val="008A1EB1"/>
    <w:rsid w:val="008A781B"/>
    <w:rsid w:val="008B077A"/>
    <w:rsid w:val="008B0C4E"/>
    <w:rsid w:val="008B195D"/>
    <w:rsid w:val="008B23F7"/>
    <w:rsid w:val="008B28CF"/>
    <w:rsid w:val="008C6359"/>
    <w:rsid w:val="008C6A89"/>
    <w:rsid w:val="008D27AB"/>
    <w:rsid w:val="008D32C4"/>
    <w:rsid w:val="008D3D32"/>
    <w:rsid w:val="008E00C0"/>
    <w:rsid w:val="008E0D89"/>
    <w:rsid w:val="008E202A"/>
    <w:rsid w:val="008E2C7A"/>
    <w:rsid w:val="008E4FA3"/>
    <w:rsid w:val="008E6390"/>
    <w:rsid w:val="008E7220"/>
    <w:rsid w:val="008F0594"/>
    <w:rsid w:val="008F0A0F"/>
    <w:rsid w:val="008F1983"/>
    <w:rsid w:val="008F67BC"/>
    <w:rsid w:val="008F6CB5"/>
    <w:rsid w:val="00903E11"/>
    <w:rsid w:val="009044B5"/>
    <w:rsid w:val="00904B25"/>
    <w:rsid w:val="009062F3"/>
    <w:rsid w:val="0091254A"/>
    <w:rsid w:val="00915FCD"/>
    <w:rsid w:val="00921DCA"/>
    <w:rsid w:val="0092221C"/>
    <w:rsid w:val="00922856"/>
    <w:rsid w:val="00922C39"/>
    <w:rsid w:val="00923F5A"/>
    <w:rsid w:val="00924FBC"/>
    <w:rsid w:val="00925343"/>
    <w:rsid w:val="00925701"/>
    <w:rsid w:val="009260FB"/>
    <w:rsid w:val="009269EC"/>
    <w:rsid w:val="00926DD1"/>
    <w:rsid w:val="00926E8E"/>
    <w:rsid w:val="00927922"/>
    <w:rsid w:val="00931101"/>
    <w:rsid w:val="009319DB"/>
    <w:rsid w:val="00931AF2"/>
    <w:rsid w:val="00934037"/>
    <w:rsid w:val="00935A9B"/>
    <w:rsid w:val="00943548"/>
    <w:rsid w:val="00943A67"/>
    <w:rsid w:val="00944859"/>
    <w:rsid w:val="00945539"/>
    <w:rsid w:val="0094608D"/>
    <w:rsid w:val="009464DE"/>
    <w:rsid w:val="009508A1"/>
    <w:rsid w:val="009512B5"/>
    <w:rsid w:val="009525FE"/>
    <w:rsid w:val="00952ECE"/>
    <w:rsid w:val="00957B62"/>
    <w:rsid w:val="00960931"/>
    <w:rsid w:val="00961747"/>
    <w:rsid w:val="00961861"/>
    <w:rsid w:val="00965821"/>
    <w:rsid w:val="00972F63"/>
    <w:rsid w:val="009738AB"/>
    <w:rsid w:val="00974ECB"/>
    <w:rsid w:val="00983EF3"/>
    <w:rsid w:val="009843F9"/>
    <w:rsid w:val="00985861"/>
    <w:rsid w:val="0098693C"/>
    <w:rsid w:val="00986FEA"/>
    <w:rsid w:val="00987E04"/>
    <w:rsid w:val="00990E86"/>
    <w:rsid w:val="009939B5"/>
    <w:rsid w:val="00993DEE"/>
    <w:rsid w:val="00996667"/>
    <w:rsid w:val="00996DF8"/>
    <w:rsid w:val="009A12B9"/>
    <w:rsid w:val="009A1E56"/>
    <w:rsid w:val="009A5046"/>
    <w:rsid w:val="009A5E0E"/>
    <w:rsid w:val="009B0DFB"/>
    <w:rsid w:val="009B148A"/>
    <w:rsid w:val="009B1DFF"/>
    <w:rsid w:val="009B5684"/>
    <w:rsid w:val="009B7387"/>
    <w:rsid w:val="009B7B05"/>
    <w:rsid w:val="009C083F"/>
    <w:rsid w:val="009C655E"/>
    <w:rsid w:val="009C6A96"/>
    <w:rsid w:val="009C71B2"/>
    <w:rsid w:val="009D22C0"/>
    <w:rsid w:val="009D4AC2"/>
    <w:rsid w:val="009D5830"/>
    <w:rsid w:val="009D5B0C"/>
    <w:rsid w:val="009D62B9"/>
    <w:rsid w:val="009D6B80"/>
    <w:rsid w:val="009E16F8"/>
    <w:rsid w:val="009E2288"/>
    <w:rsid w:val="009E29FB"/>
    <w:rsid w:val="009E2BFE"/>
    <w:rsid w:val="009E589F"/>
    <w:rsid w:val="009E65B4"/>
    <w:rsid w:val="009E6891"/>
    <w:rsid w:val="009F10EE"/>
    <w:rsid w:val="009F1CF7"/>
    <w:rsid w:val="009F28D9"/>
    <w:rsid w:val="009F30FE"/>
    <w:rsid w:val="009F5ED2"/>
    <w:rsid w:val="00A038DB"/>
    <w:rsid w:val="00A060BD"/>
    <w:rsid w:val="00A06321"/>
    <w:rsid w:val="00A10BC6"/>
    <w:rsid w:val="00A12B72"/>
    <w:rsid w:val="00A13D6C"/>
    <w:rsid w:val="00A2039F"/>
    <w:rsid w:val="00A2155F"/>
    <w:rsid w:val="00A24694"/>
    <w:rsid w:val="00A246E4"/>
    <w:rsid w:val="00A247B8"/>
    <w:rsid w:val="00A27468"/>
    <w:rsid w:val="00A30958"/>
    <w:rsid w:val="00A30AD4"/>
    <w:rsid w:val="00A33C8C"/>
    <w:rsid w:val="00A344FC"/>
    <w:rsid w:val="00A3517A"/>
    <w:rsid w:val="00A3731B"/>
    <w:rsid w:val="00A37A01"/>
    <w:rsid w:val="00A40866"/>
    <w:rsid w:val="00A434D7"/>
    <w:rsid w:val="00A4420C"/>
    <w:rsid w:val="00A46EF8"/>
    <w:rsid w:val="00A50985"/>
    <w:rsid w:val="00A52830"/>
    <w:rsid w:val="00A52DC6"/>
    <w:rsid w:val="00A556D0"/>
    <w:rsid w:val="00A631F3"/>
    <w:rsid w:val="00A651C4"/>
    <w:rsid w:val="00A66DA3"/>
    <w:rsid w:val="00A70370"/>
    <w:rsid w:val="00A75145"/>
    <w:rsid w:val="00A76031"/>
    <w:rsid w:val="00A77AF7"/>
    <w:rsid w:val="00A8492A"/>
    <w:rsid w:val="00A90BA5"/>
    <w:rsid w:val="00A9137F"/>
    <w:rsid w:val="00A92152"/>
    <w:rsid w:val="00A96785"/>
    <w:rsid w:val="00A96828"/>
    <w:rsid w:val="00A9726C"/>
    <w:rsid w:val="00AA1289"/>
    <w:rsid w:val="00AA1F22"/>
    <w:rsid w:val="00AA3DD8"/>
    <w:rsid w:val="00AA7C03"/>
    <w:rsid w:val="00AA7F31"/>
    <w:rsid w:val="00AB12A1"/>
    <w:rsid w:val="00AB378F"/>
    <w:rsid w:val="00AB52EC"/>
    <w:rsid w:val="00AB5FD2"/>
    <w:rsid w:val="00AB70CF"/>
    <w:rsid w:val="00AB7BBE"/>
    <w:rsid w:val="00AC4091"/>
    <w:rsid w:val="00AC5482"/>
    <w:rsid w:val="00AD0EA1"/>
    <w:rsid w:val="00AD6DAA"/>
    <w:rsid w:val="00AD7E84"/>
    <w:rsid w:val="00AE0A4B"/>
    <w:rsid w:val="00AE1638"/>
    <w:rsid w:val="00AE1ADF"/>
    <w:rsid w:val="00AE1C43"/>
    <w:rsid w:val="00AE4184"/>
    <w:rsid w:val="00AE4382"/>
    <w:rsid w:val="00AE6E04"/>
    <w:rsid w:val="00AE7FEA"/>
    <w:rsid w:val="00AF0247"/>
    <w:rsid w:val="00AF0DB5"/>
    <w:rsid w:val="00AF101B"/>
    <w:rsid w:val="00AF1EBE"/>
    <w:rsid w:val="00AF37E1"/>
    <w:rsid w:val="00AF3F22"/>
    <w:rsid w:val="00AF48BA"/>
    <w:rsid w:val="00B04BF8"/>
    <w:rsid w:val="00B163FF"/>
    <w:rsid w:val="00B167F2"/>
    <w:rsid w:val="00B178BF"/>
    <w:rsid w:val="00B21367"/>
    <w:rsid w:val="00B21B2F"/>
    <w:rsid w:val="00B231CE"/>
    <w:rsid w:val="00B248EB"/>
    <w:rsid w:val="00B24AF0"/>
    <w:rsid w:val="00B257B6"/>
    <w:rsid w:val="00B27C83"/>
    <w:rsid w:val="00B3391D"/>
    <w:rsid w:val="00B4552E"/>
    <w:rsid w:val="00B45B09"/>
    <w:rsid w:val="00B50805"/>
    <w:rsid w:val="00B508CE"/>
    <w:rsid w:val="00B539A3"/>
    <w:rsid w:val="00B5633A"/>
    <w:rsid w:val="00B6078D"/>
    <w:rsid w:val="00B62102"/>
    <w:rsid w:val="00B704E6"/>
    <w:rsid w:val="00B72708"/>
    <w:rsid w:val="00B72D8B"/>
    <w:rsid w:val="00B73EC5"/>
    <w:rsid w:val="00B740C7"/>
    <w:rsid w:val="00B74DCA"/>
    <w:rsid w:val="00B74FFC"/>
    <w:rsid w:val="00B76227"/>
    <w:rsid w:val="00B805FE"/>
    <w:rsid w:val="00B80884"/>
    <w:rsid w:val="00B81912"/>
    <w:rsid w:val="00B854DB"/>
    <w:rsid w:val="00B95232"/>
    <w:rsid w:val="00B954D1"/>
    <w:rsid w:val="00B9621D"/>
    <w:rsid w:val="00B96D7A"/>
    <w:rsid w:val="00B96E16"/>
    <w:rsid w:val="00BA07CE"/>
    <w:rsid w:val="00BA19E0"/>
    <w:rsid w:val="00BA1AEB"/>
    <w:rsid w:val="00BA294D"/>
    <w:rsid w:val="00BA36A9"/>
    <w:rsid w:val="00BA798E"/>
    <w:rsid w:val="00BA7CF2"/>
    <w:rsid w:val="00BB0213"/>
    <w:rsid w:val="00BB639C"/>
    <w:rsid w:val="00BB67CA"/>
    <w:rsid w:val="00BC1AF3"/>
    <w:rsid w:val="00BC29CA"/>
    <w:rsid w:val="00BC35E0"/>
    <w:rsid w:val="00BD206C"/>
    <w:rsid w:val="00BD2870"/>
    <w:rsid w:val="00BD2C75"/>
    <w:rsid w:val="00BD47C7"/>
    <w:rsid w:val="00BD5087"/>
    <w:rsid w:val="00BD577D"/>
    <w:rsid w:val="00BD65DC"/>
    <w:rsid w:val="00BE07C6"/>
    <w:rsid w:val="00BE0A4F"/>
    <w:rsid w:val="00BE1A63"/>
    <w:rsid w:val="00BE3701"/>
    <w:rsid w:val="00BE3ACD"/>
    <w:rsid w:val="00BE461E"/>
    <w:rsid w:val="00BE652B"/>
    <w:rsid w:val="00BF0943"/>
    <w:rsid w:val="00BF3742"/>
    <w:rsid w:val="00BF530C"/>
    <w:rsid w:val="00BF6423"/>
    <w:rsid w:val="00C009A8"/>
    <w:rsid w:val="00C02DC2"/>
    <w:rsid w:val="00C0458B"/>
    <w:rsid w:val="00C07802"/>
    <w:rsid w:val="00C110D3"/>
    <w:rsid w:val="00C11F17"/>
    <w:rsid w:val="00C16331"/>
    <w:rsid w:val="00C17D7D"/>
    <w:rsid w:val="00C20A51"/>
    <w:rsid w:val="00C22F73"/>
    <w:rsid w:val="00C2318C"/>
    <w:rsid w:val="00C2411F"/>
    <w:rsid w:val="00C26359"/>
    <w:rsid w:val="00C264FA"/>
    <w:rsid w:val="00C30917"/>
    <w:rsid w:val="00C3493D"/>
    <w:rsid w:val="00C36C70"/>
    <w:rsid w:val="00C425AB"/>
    <w:rsid w:val="00C44963"/>
    <w:rsid w:val="00C46238"/>
    <w:rsid w:val="00C501D0"/>
    <w:rsid w:val="00C53E21"/>
    <w:rsid w:val="00C53EAD"/>
    <w:rsid w:val="00C54B21"/>
    <w:rsid w:val="00C55490"/>
    <w:rsid w:val="00C5607C"/>
    <w:rsid w:val="00C60D6D"/>
    <w:rsid w:val="00C61068"/>
    <w:rsid w:val="00C632BC"/>
    <w:rsid w:val="00C67E15"/>
    <w:rsid w:val="00C72E84"/>
    <w:rsid w:val="00C74496"/>
    <w:rsid w:val="00C75827"/>
    <w:rsid w:val="00C76FC0"/>
    <w:rsid w:val="00C847E0"/>
    <w:rsid w:val="00C84858"/>
    <w:rsid w:val="00C9051F"/>
    <w:rsid w:val="00C92F87"/>
    <w:rsid w:val="00C94D39"/>
    <w:rsid w:val="00CA0863"/>
    <w:rsid w:val="00CA0F2A"/>
    <w:rsid w:val="00CA36AB"/>
    <w:rsid w:val="00CA4C3E"/>
    <w:rsid w:val="00CA4F59"/>
    <w:rsid w:val="00CA66D0"/>
    <w:rsid w:val="00CA76DB"/>
    <w:rsid w:val="00CA79CD"/>
    <w:rsid w:val="00CB2879"/>
    <w:rsid w:val="00CB4BA5"/>
    <w:rsid w:val="00CB5E0C"/>
    <w:rsid w:val="00CB6AF1"/>
    <w:rsid w:val="00CC3550"/>
    <w:rsid w:val="00CC413D"/>
    <w:rsid w:val="00CC4C37"/>
    <w:rsid w:val="00CC6899"/>
    <w:rsid w:val="00CE3CCE"/>
    <w:rsid w:val="00CE548A"/>
    <w:rsid w:val="00CE7183"/>
    <w:rsid w:val="00CF1602"/>
    <w:rsid w:val="00CF188E"/>
    <w:rsid w:val="00CF2F38"/>
    <w:rsid w:val="00CF42C2"/>
    <w:rsid w:val="00CF6268"/>
    <w:rsid w:val="00D01C05"/>
    <w:rsid w:val="00D01F48"/>
    <w:rsid w:val="00D07F8C"/>
    <w:rsid w:val="00D10551"/>
    <w:rsid w:val="00D10CF1"/>
    <w:rsid w:val="00D110AA"/>
    <w:rsid w:val="00D11296"/>
    <w:rsid w:val="00D11363"/>
    <w:rsid w:val="00D123EA"/>
    <w:rsid w:val="00D21AC4"/>
    <w:rsid w:val="00D243DE"/>
    <w:rsid w:val="00D31AE1"/>
    <w:rsid w:val="00D324E5"/>
    <w:rsid w:val="00D34CA0"/>
    <w:rsid w:val="00D4028A"/>
    <w:rsid w:val="00D40739"/>
    <w:rsid w:val="00D42BD9"/>
    <w:rsid w:val="00D442A8"/>
    <w:rsid w:val="00D45F68"/>
    <w:rsid w:val="00D47B6C"/>
    <w:rsid w:val="00D47F48"/>
    <w:rsid w:val="00D50AC2"/>
    <w:rsid w:val="00D541E0"/>
    <w:rsid w:val="00D5444D"/>
    <w:rsid w:val="00D564F7"/>
    <w:rsid w:val="00D56500"/>
    <w:rsid w:val="00D56C98"/>
    <w:rsid w:val="00D6032C"/>
    <w:rsid w:val="00D61B4F"/>
    <w:rsid w:val="00D63F4E"/>
    <w:rsid w:val="00D651FE"/>
    <w:rsid w:val="00D65D88"/>
    <w:rsid w:val="00D66066"/>
    <w:rsid w:val="00D7077F"/>
    <w:rsid w:val="00D708CA"/>
    <w:rsid w:val="00D71FC3"/>
    <w:rsid w:val="00D726F5"/>
    <w:rsid w:val="00D76269"/>
    <w:rsid w:val="00D81351"/>
    <w:rsid w:val="00D8308C"/>
    <w:rsid w:val="00D8544E"/>
    <w:rsid w:val="00D8561E"/>
    <w:rsid w:val="00D90CD4"/>
    <w:rsid w:val="00D912E7"/>
    <w:rsid w:val="00D91AC9"/>
    <w:rsid w:val="00D95AAA"/>
    <w:rsid w:val="00DA06DB"/>
    <w:rsid w:val="00DA155F"/>
    <w:rsid w:val="00DA29CC"/>
    <w:rsid w:val="00DA3B07"/>
    <w:rsid w:val="00DA47F5"/>
    <w:rsid w:val="00DA71C4"/>
    <w:rsid w:val="00DB0F48"/>
    <w:rsid w:val="00DB38FA"/>
    <w:rsid w:val="00DB6027"/>
    <w:rsid w:val="00DB652A"/>
    <w:rsid w:val="00DC13CA"/>
    <w:rsid w:val="00DC144D"/>
    <w:rsid w:val="00DC22D6"/>
    <w:rsid w:val="00DC57C0"/>
    <w:rsid w:val="00DC5FAB"/>
    <w:rsid w:val="00DC61B1"/>
    <w:rsid w:val="00DC79F5"/>
    <w:rsid w:val="00DC7E64"/>
    <w:rsid w:val="00DD0CBA"/>
    <w:rsid w:val="00DD3FB8"/>
    <w:rsid w:val="00DD4335"/>
    <w:rsid w:val="00DD4A89"/>
    <w:rsid w:val="00DD6B3F"/>
    <w:rsid w:val="00DE43C0"/>
    <w:rsid w:val="00DE61DB"/>
    <w:rsid w:val="00DE66A4"/>
    <w:rsid w:val="00DF05DE"/>
    <w:rsid w:val="00DF0CE1"/>
    <w:rsid w:val="00DF183B"/>
    <w:rsid w:val="00DF1FAA"/>
    <w:rsid w:val="00DF5D5E"/>
    <w:rsid w:val="00DF5DAC"/>
    <w:rsid w:val="00E00186"/>
    <w:rsid w:val="00E019B9"/>
    <w:rsid w:val="00E01CA2"/>
    <w:rsid w:val="00E03CA5"/>
    <w:rsid w:val="00E04064"/>
    <w:rsid w:val="00E112CA"/>
    <w:rsid w:val="00E11C2C"/>
    <w:rsid w:val="00E12B7C"/>
    <w:rsid w:val="00E13DE7"/>
    <w:rsid w:val="00E1684D"/>
    <w:rsid w:val="00E21912"/>
    <w:rsid w:val="00E22825"/>
    <w:rsid w:val="00E25AAB"/>
    <w:rsid w:val="00E275EA"/>
    <w:rsid w:val="00E3359A"/>
    <w:rsid w:val="00E35A89"/>
    <w:rsid w:val="00E35EE0"/>
    <w:rsid w:val="00E373FC"/>
    <w:rsid w:val="00E37A0F"/>
    <w:rsid w:val="00E37ADF"/>
    <w:rsid w:val="00E43195"/>
    <w:rsid w:val="00E44B3F"/>
    <w:rsid w:val="00E44ED1"/>
    <w:rsid w:val="00E510DD"/>
    <w:rsid w:val="00E51106"/>
    <w:rsid w:val="00E53DE1"/>
    <w:rsid w:val="00E54C40"/>
    <w:rsid w:val="00E554AF"/>
    <w:rsid w:val="00E557AB"/>
    <w:rsid w:val="00E56551"/>
    <w:rsid w:val="00E566A5"/>
    <w:rsid w:val="00E57456"/>
    <w:rsid w:val="00E64AC4"/>
    <w:rsid w:val="00E6542C"/>
    <w:rsid w:val="00E7157A"/>
    <w:rsid w:val="00E75055"/>
    <w:rsid w:val="00E75B5B"/>
    <w:rsid w:val="00E84F55"/>
    <w:rsid w:val="00E8635B"/>
    <w:rsid w:val="00E909ED"/>
    <w:rsid w:val="00E91385"/>
    <w:rsid w:val="00E91D82"/>
    <w:rsid w:val="00E93AD4"/>
    <w:rsid w:val="00E94225"/>
    <w:rsid w:val="00E96071"/>
    <w:rsid w:val="00EA2505"/>
    <w:rsid w:val="00EA2A86"/>
    <w:rsid w:val="00EA2C52"/>
    <w:rsid w:val="00EA4420"/>
    <w:rsid w:val="00EB0188"/>
    <w:rsid w:val="00EB0F6D"/>
    <w:rsid w:val="00EB196A"/>
    <w:rsid w:val="00EB45F8"/>
    <w:rsid w:val="00EB67CA"/>
    <w:rsid w:val="00EB75AD"/>
    <w:rsid w:val="00EC0542"/>
    <w:rsid w:val="00EC3FC4"/>
    <w:rsid w:val="00EC7AE2"/>
    <w:rsid w:val="00EC7BCA"/>
    <w:rsid w:val="00ED00F8"/>
    <w:rsid w:val="00ED57FE"/>
    <w:rsid w:val="00EE0D38"/>
    <w:rsid w:val="00EE57C9"/>
    <w:rsid w:val="00EE5F81"/>
    <w:rsid w:val="00EF07F6"/>
    <w:rsid w:val="00EF28AC"/>
    <w:rsid w:val="00EF5876"/>
    <w:rsid w:val="00F02C3A"/>
    <w:rsid w:val="00F02CFC"/>
    <w:rsid w:val="00F03879"/>
    <w:rsid w:val="00F04B51"/>
    <w:rsid w:val="00F139A2"/>
    <w:rsid w:val="00F157D2"/>
    <w:rsid w:val="00F20060"/>
    <w:rsid w:val="00F21EEB"/>
    <w:rsid w:val="00F24765"/>
    <w:rsid w:val="00F25250"/>
    <w:rsid w:val="00F25683"/>
    <w:rsid w:val="00F340EB"/>
    <w:rsid w:val="00F364EB"/>
    <w:rsid w:val="00F378DE"/>
    <w:rsid w:val="00F438C6"/>
    <w:rsid w:val="00F43C04"/>
    <w:rsid w:val="00F441FF"/>
    <w:rsid w:val="00F44DBF"/>
    <w:rsid w:val="00F47DF2"/>
    <w:rsid w:val="00F51535"/>
    <w:rsid w:val="00F51F2E"/>
    <w:rsid w:val="00F57D52"/>
    <w:rsid w:val="00F6249E"/>
    <w:rsid w:val="00F70A20"/>
    <w:rsid w:val="00F72E9E"/>
    <w:rsid w:val="00F744C7"/>
    <w:rsid w:val="00F746A0"/>
    <w:rsid w:val="00F74C97"/>
    <w:rsid w:val="00F76DE1"/>
    <w:rsid w:val="00F844F8"/>
    <w:rsid w:val="00F85873"/>
    <w:rsid w:val="00F875BA"/>
    <w:rsid w:val="00F9376D"/>
    <w:rsid w:val="00F9470C"/>
    <w:rsid w:val="00F950E9"/>
    <w:rsid w:val="00FA2FF9"/>
    <w:rsid w:val="00FA4D90"/>
    <w:rsid w:val="00FA4DDA"/>
    <w:rsid w:val="00FA64F5"/>
    <w:rsid w:val="00FB0B01"/>
    <w:rsid w:val="00FB44C4"/>
    <w:rsid w:val="00FB5A67"/>
    <w:rsid w:val="00FB5B55"/>
    <w:rsid w:val="00FB7010"/>
    <w:rsid w:val="00FB70AE"/>
    <w:rsid w:val="00FB7757"/>
    <w:rsid w:val="00FC0229"/>
    <w:rsid w:val="00FC02F8"/>
    <w:rsid w:val="00FC5910"/>
    <w:rsid w:val="00FD2FF0"/>
    <w:rsid w:val="00FD387C"/>
    <w:rsid w:val="00FD44AD"/>
    <w:rsid w:val="00FD4D9E"/>
    <w:rsid w:val="00FD69CC"/>
    <w:rsid w:val="00FD6C51"/>
    <w:rsid w:val="00FE1B94"/>
    <w:rsid w:val="00FE2C5A"/>
    <w:rsid w:val="00FE3D2F"/>
    <w:rsid w:val="00FE76A0"/>
    <w:rsid w:val="00FF077D"/>
    <w:rsid w:val="00FF29E3"/>
    <w:rsid w:val="00FF2EA4"/>
    <w:rsid w:val="00FF39CA"/>
    <w:rsid w:val="00FF3C23"/>
    <w:rsid w:val="00FF433C"/>
    <w:rsid w:val="00FF6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2C59"/>
  <w15:chartTrackingRefBased/>
  <w15:docId w15:val="{4CB56369-F8AB-4C24-B92F-5B827968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BC5"/>
    <w:pPr>
      <w:ind w:left="720"/>
      <w:contextualSpacing/>
    </w:pPr>
  </w:style>
  <w:style w:type="paragraph" w:styleId="Title">
    <w:name w:val="Title"/>
    <w:basedOn w:val="Normal"/>
    <w:next w:val="Normal"/>
    <w:link w:val="TitleChar"/>
    <w:uiPriority w:val="10"/>
    <w:qFormat/>
    <w:rsid w:val="00892B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2B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2B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2BC5"/>
    <w:rPr>
      <w:rFonts w:eastAsiaTheme="minorEastAsia"/>
      <w:color w:val="5A5A5A" w:themeColor="text1" w:themeTint="A5"/>
      <w:spacing w:val="15"/>
    </w:rPr>
  </w:style>
  <w:style w:type="paragraph" w:styleId="NormalWeb">
    <w:name w:val="Normal (Web)"/>
    <w:basedOn w:val="Normal"/>
    <w:uiPriority w:val="99"/>
    <w:unhideWhenUsed/>
    <w:rsid w:val="00AE1ADF"/>
    <w:pPr>
      <w:spacing w:after="0" w:line="240" w:lineRule="auto"/>
    </w:pPr>
    <w:rPr>
      <w:rFonts w:ascii="Calibri" w:hAnsi="Calibri" w:cs="Calibri"/>
      <w:lang w:eastAsia="en-GB"/>
    </w:rPr>
  </w:style>
  <w:style w:type="paragraph" w:styleId="Header">
    <w:name w:val="header"/>
    <w:basedOn w:val="Normal"/>
    <w:link w:val="HeaderChar"/>
    <w:uiPriority w:val="99"/>
    <w:unhideWhenUsed/>
    <w:rsid w:val="006A3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399"/>
  </w:style>
  <w:style w:type="character" w:customStyle="1" w:styleId="xcontentpasted0">
    <w:name w:val="x_contentpasted0"/>
    <w:basedOn w:val="DefaultParagraphFont"/>
    <w:rsid w:val="00AA1F22"/>
  </w:style>
  <w:style w:type="character" w:customStyle="1" w:styleId="contentpasted0">
    <w:name w:val="contentpasted0"/>
    <w:basedOn w:val="DefaultParagraphFont"/>
    <w:rsid w:val="006E1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7498">
      <w:bodyDiv w:val="1"/>
      <w:marLeft w:val="0"/>
      <w:marRight w:val="0"/>
      <w:marTop w:val="0"/>
      <w:marBottom w:val="0"/>
      <w:divBdr>
        <w:top w:val="none" w:sz="0" w:space="0" w:color="auto"/>
        <w:left w:val="none" w:sz="0" w:space="0" w:color="auto"/>
        <w:bottom w:val="none" w:sz="0" w:space="0" w:color="auto"/>
        <w:right w:val="none" w:sz="0" w:space="0" w:color="auto"/>
      </w:divBdr>
    </w:div>
    <w:div w:id="92937906">
      <w:bodyDiv w:val="1"/>
      <w:marLeft w:val="0"/>
      <w:marRight w:val="0"/>
      <w:marTop w:val="0"/>
      <w:marBottom w:val="0"/>
      <w:divBdr>
        <w:top w:val="none" w:sz="0" w:space="0" w:color="auto"/>
        <w:left w:val="none" w:sz="0" w:space="0" w:color="auto"/>
        <w:bottom w:val="none" w:sz="0" w:space="0" w:color="auto"/>
        <w:right w:val="none" w:sz="0" w:space="0" w:color="auto"/>
      </w:divBdr>
    </w:div>
    <w:div w:id="272906773">
      <w:bodyDiv w:val="1"/>
      <w:marLeft w:val="0"/>
      <w:marRight w:val="0"/>
      <w:marTop w:val="0"/>
      <w:marBottom w:val="0"/>
      <w:divBdr>
        <w:top w:val="none" w:sz="0" w:space="0" w:color="auto"/>
        <w:left w:val="none" w:sz="0" w:space="0" w:color="auto"/>
        <w:bottom w:val="none" w:sz="0" w:space="0" w:color="auto"/>
        <w:right w:val="none" w:sz="0" w:space="0" w:color="auto"/>
      </w:divBdr>
    </w:div>
    <w:div w:id="310183862">
      <w:bodyDiv w:val="1"/>
      <w:marLeft w:val="0"/>
      <w:marRight w:val="0"/>
      <w:marTop w:val="0"/>
      <w:marBottom w:val="0"/>
      <w:divBdr>
        <w:top w:val="none" w:sz="0" w:space="0" w:color="auto"/>
        <w:left w:val="none" w:sz="0" w:space="0" w:color="auto"/>
        <w:bottom w:val="none" w:sz="0" w:space="0" w:color="auto"/>
        <w:right w:val="none" w:sz="0" w:space="0" w:color="auto"/>
      </w:divBdr>
    </w:div>
    <w:div w:id="357315597">
      <w:bodyDiv w:val="1"/>
      <w:marLeft w:val="0"/>
      <w:marRight w:val="0"/>
      <w:marTop w:val="0"/>
      <w:marBottom w:val="0"/>
      <w:divBdr>
        <w:top w:val="none" w:sz="0" w:space="0" w:color="auto"/>
        <w:left w:val="none" w:sz="0" w:space="0" w:color="auto"/>
        <w:bottom w:val="none" w:sz="0" w:space="0" w:color="auto"/>
        <w:right w:val="none" w:sz="0" w:space="0" w:color="auto"/>
      </w:divBdr>
    </w:div>
    <w:div w:id="475800998">
      <w:bodyDiv w:val="1"/>
      <w:marLeft w:val="0"/>
      <w:marRight w:val="0"/>
      <w:marTop w:val="0"/>
      <w:marBottom w:val="0"/>
      <w:divBdr>
        <w:top w:val="none" w:sz="0" w:space="0" w:color="auto"/>
        <w:left w:val="none" w:sz="0" w:space="0" w:color="auto"/>
        <w:bottom w:val="none" w:sz="0" w:space="0" w:color="auto"/>
        <w:right w:val="none" w:sz="0" w:space="0" w:color="auto"/>
      </w:divBdr>
    </w:div>
    <w:div w:id="512109006">
      <w:bodyDiv w:val="1"/>
      <w:marLeft w:val="0"/>
      <w:marRight w:val="0"/>
      <w:marTop w:val="0"/>
      <w:marBottom w:val="0"/>
      <w:divBdr>
        <w:top w:val="none" w:sz="0" w:space="0" w:color="auto"/>
        <w:left w:val="none" w:sz="0" w:space="0" w:color="auto"/>
        <w:bottom w:val="none" w:sz="0" w:space="0" w:color="auto"/>
        <w:right w:val="none" w:sz="0" w:space="0" w:color="auto"/>
      </w:divBdr>
    </w:div>
    <w:div w:id="527376149">
      <w:bodyDiv w:val="1"/>
      <w:marLeft w:val="0"/>
      <w:marRight w:val="0"/>
      <w:marTop w:val="0"/>
      <w:marBottom w:val="0"/>
      <w:divBdr>
        <w:top w:val="none" w:sz="0" w:space="0" w:color="auto"/>
        <w:left w:val="none" w:sz="0" w:space="0" w:color="auto"/>
        <w:bottom w:val="none" w:sz="0" w:space="0" w:color="auto"/>
        <w:right w:val="none" w:sz="0" w:space="0" w:color="auto"/>
      </w:divBdr>
    </w:div>
    <w:div w:id="592855011">
      <w:bodyDiv w:val="1"/>
      <w:marLeft w:val="0"/>
      <w:marRight w:val="0"/>
      <w:marTop w:val="0"/>
      <w:marBottom w:val="0"/>
      <w:divBdr>
        <w:top w:val="none" w:sz="0" w:space="0" w:color="auto"/>
        <w:left w:val="none" w:sz="0" w:space="0" w:color="auto"/>
        <w:bottom w:val="none" w:sz="0" w:space="0" w:color="auto"/>
        <w:right w:val="none" w:sz="0" w:space="0" w:color="auto"/>
      </w:divBdr>
    </w:div>
    <w:div w:id="600063194">
      <w:bodyDiv w:val="1"/>
      <w:marLeft w:val="0"/>
      <w:marRight w:val="0"/>
      <w:marTop w:val="0"/>
      <w:marBottom w:val="0"/>
      <w:divBdr>
        <w:top w:val="none" w:sz="0" w:space="0" w:color="auto"/>
        <w:left w:val="none" w:sz="0" w:space="0" w:color="auto"/>
        <w:bottom w:val="none" w:sz="0" w:space="0" w:color="auto"/>
        <w:right w:val="none" w:sz="0" w:space="0" w:color="auto"/>
      </w:divBdr>
    </w:div>
    <w:div w:id="634991781">
      <w:bodyDiv w:val="1"/>
      <w:marLeft w:val="0"/>
      <w:marRight w:val="0"/>
      <w:marTop w:val="0"/>
      <w:marBottom w:val="0"/>
      <w:divBdr>
        <w:top w:val="none" w:sz="0" w:space="0" w:color="auto"/>
        <w:left w:val="none" w:sz="0" w:space="0" w:color="auto"/>
        <w:bottom w:val="none" w:sz="0" w:space="0" w:color="auto"/>
        <w:right w:val="none" w:sz="0" w:space="0" w:color="auto"/>
      </w:divBdr>
    </w:div>
    <w:div w:id="636884923">
      <w:bodyDiv w:val="1"/>
      <w:marLeft w:val="0"/>
      <w:marRight w:val="0"/>
      <w:marTop w:val="0"/>
      <w:marBottom w:val="0"/>
      <w:divBdr>
        <w:top w:val="none" w:sz="0" w:space="0" w:color="auto"/>
        <w:left w:val="none" w:sz="0" w:space="0" w:color="auto"/>
        <w:bottom w:val="none" w:sz="0" w:space="0" w:color="auto"/>
        <w:right w:val="none" w:sz="0" w:space="0" w:color="auto"/>
      </w:divBdr>
    </w:div>
    <w:div w:id="639195341">
      <w:bodyDiv w:val="1"/>
      <w:marLeft w:val="0"/>
      <w:marRight w:val="0"/>
      <w:marTop w:val="0"/>
      <w:marBottom w:val="0"/>
      <w:divBdr>
        <w:top w:val="none" w:sz="0" w:space="0" w:color="auto"/>
        <w:left w:val="none" w:sz="0" w:space="0" w:color="auto"/>
        <w:bottom w:val="none" w:sz="0" w:space="0" w:color="auto"/>
        <w:right w:val="none" w:sz="0" w:space="0" w:color="auto"/>
      </w:divBdr>
    </w:div>
    <w:div w:id="720446400">
      <w:bodyDiv w:val="1"/>
      <w:marLeft w:val="0"/>
      <w:marRight w:val="0"/>
      <w:marTop w:val="0"/>
      <w:marBottom w:val="0"/>
      <w:divBdr>
        <w:top w:val="none" w:sz="0" w:space="0" w:color="auto"/>
        <w:left w:val="none" w:sz="0" w:space="0" w:color="auto"/>
        <w:bottom w:val="none" w:sz="0" w:space="0" w:color="auto"/>
        <w:right w:val="none" w:sz="0" w:space="0" w:color="auto"/>
      </w:divBdr>
    </w:div>
    <w:div w:id="772556924">
      <w:bodyDiv w:val="1"/>
      <w:marLeft w:val="0"/>
      <w:marRight w:val="0"/>
      <w:marTop w:val="0"/>
      <w:marBottom w:val="0"/>
      <w:divBdr>
        <w:top w:val="none" w:sz="0" w:space="0" w:color="auto"/>
        <w:left w:val="none" w:sz="0" w:space="0" w:color="auto"/>
        <w:bottom w:val="none" w:sz="0" w:space="0" w:color="auto"/>
        <w:right w:val="none" w:sz="0" w:space="0" w:color="auto"/>
      </w:divBdr>
    </w:div>
    <w:div w:id="827401975">
      <w:bodyDiv w:val="1"/>
      <w:marLeft w:val="0"/>
      <w:marRight w:val="0"/>
      <w:marTop w:val="0"/>
      <w:marBottom w:val="0"/>
      <w:divBdr>
        <w:top w:val="none" w:sz="0" w:space="0" w:color="auto"/>
        <w:left w:val="none" w:sz="0" w:space="0" w:color="auto"/>
        <w:bottom w:val="none" w:sz="0" w:space="0" w:color="auto"/>
        <w:right w:val="none" w:sz="0" w:space="0" w:color="auto"/>
      </w:divBdr>
    </w:div>
    <w:div w:id="871723052">
      <w:bodyDiv w:val="1"/>
      <w:marLeft w:val="0"/>
      <w:marRight w:val="0"/>
      <w:marTop w:val="0"/>
      <w:marBottom w:val="0"/>
      <w:divBdr>
        <w:top w:val="none" w:sz="0" w:space="0" w:color="auto"/>
        <w:left w:val="none" w:sz="0" w:space="0" w:color="auto"/>
        <w:bottom w:val="none" w:sz="0" w:space="0" w:color="auto"/>
        <w:right w:val="none" w:sz="0" w:space="0" w:color="auto"/>
      </w:divBdr>
    </w:div>
    <w:div w:id="902368239">
      <w:bodyDiv w:val="1"/>
      <w:marLeft w:val="0"/>
      <w:marRight w:val="0"/>
      <w:marTop w:val="0"/>
      <w:marBottom w:val="0"/>
      <w:divBdr>
        <w:top w:val="none" w:sz="0" w:space="0" w:color="auto"/>
        <w:left w:val="none" w:sz="0" w:space="0" w:color="auto"/>
        <w:bottom w:val="none" w:sz="0" w:space="0" w:color="auto"/>
        <w:right w:val="none" w:sz="0" w:space="0" w:color="auto"/>
      </w:divBdr>
    </w:div>
    <w:div w:id="927663256">
      <w:bodyDiv w:val="1"/>
      <w:marLeft w:val="0"/>
      <w:marRight w:val="0"/>
      <w:marTop w:val="0"/>
      <w:marBottom w:val="0"/>
      <w:divBdr>
        <w:top w:val="none" w:sz="0" w:space="0" w:color="auto"/>
        <w:left w:val="none" w:sz="0" w:space="0" w:color="auto"/>
        <w:bottom w:val="none" w:sz="0" w:space="0" w:color="auto"/>
        <w:right w:val="none" w:sz="0" w:space="0" w:color="auto"/>
      </w:divBdr>
    </w:div>
    <w:div w:id="957226126">
      <w:bodyDiv w:val="1"/>
      <w:marLeft w:val="0"/>
      <w:marRight w:val="0"/>
      <w:marTop w:val="0"/>
      <w:marBottom w:val="0"/>
      <w:divBdr>
        <w:top w:val="none" w:sz="0" w:space="0" w:color="auto"/>
        <w:left w:val="none" w:sz="0" w:space="0" w:color="auto"/>
        <w:bottom w:val="none" w:sz="0" w:space="0" w:color="auto"/>
        <w:right w:val="none" w:sz="0" w:space="0" w:color="auto"/>
      </w:divBdr>
    </w:div>
    <w:div w:id="957371396">
      <w:bodyDiv w:val="1"/>
      <w:marLeft w:val="0"/>
      <w:marRight w:val="0"/>
      <w:marTop w:val="0"/>
      <w:marBottom w:val="0"/>
      <w:divBdr>
        <w:top w:val="none" w:sz="0" w:space="0" w:color="auto"/>
        <w:left w:val="none" w:sz="0" w:space="0" w:color="auto"/>
        <w:bottom w:val="none" w:sz="0" w:space="0" w:color="auto"/>
        <w:right w:val="none" w:sz="0" w:space="0" w:color="auto"/>
      </w:divBdr>
    </w:div>
    <w:div w:id="1027558552">
      <w:bodyDiv w:val="1"/>
      <w:marLeft w:val="0"/>
      <w:marRight w:val="0"/>
      <w:marTop w:val="0"/>
      <w:marBottom w:val="0"/>
      <w:divBdr>
        <w:top w:val="none" w:sz="0" w:space="0" w:color="auto"/>
        <w:left w:val="none" w:sz="0" w:space="0" w:color="auto"/>
        <w:bottom w:val="none" w:sz="0" w:space="0" w:color="auto"/>
        <w:right w:val="none" w:sz="0" w:space="0" w:color="auto"/>
      </w:divBdr>
    </w:div>
    <w:div w:id="1038623858">
      <w:bodyDiv w:val="1"/>
      <w:marLeft w:val="0"/>
      <w:marRight w:val="0"/>
      <w:marTop w:val="0"/>
      <w:marBottom w:val="0"/>
      <w:divBdr>
        <w:top w:val="none" w:sz="0" w:space="0" w:color="auto"/>
        <w:left w:val="none" w:sz="0" w:space="0" w:color="auto"/>
        <w:bottom w:val="none" w:sz="0" w:space="0" w:color="auto"/>
        <w:right w:val="none" w:sz="0" w:space="0" w:color="auto"/>
      </w:divBdr>
    </w:div>
    <w:div w:id="1069036422">
      <w:bodyDiv w:val="1"/>
      <w:marLeft w:val="0"/>
      <w:marRight w:val="0"/>
      <w:marTop w:val="0"/>
      <w:marBottom w:val="0"/>
      <w:divBdr>
        <w:top w:val="none" w:sz="0" w:space="0" w:color="auto"/>
        <w:left w:val="none" w:sz="0" w:space="0" w:color="auto"/>
        <w:bottom w:val="none" w:sz="0" w:space="0" w:color="auto"/>
        <w:right w:val="none" w:sz="0" w:space="0" w:color="auto"/>
      </w:divBdr>
    </w:div>
    <w:div w:id="1206331273">
      <w:bodyDiv w:val="1"/>
      <w:marLeft w:val="0"/>
      <w:marRight w:val="0"/>
      <w:marTop w:val="0"/>
      <w:marBottom w:val="0"/>
      <w:divBdr>
        <w:top w:val="none" w:sz="0" w:space="0" w:color="auto"/>
        <w:left w:val="none" w:sz="0" w:space="0" w:color="auto"/>
        <w:bottom w:val="none" w:sz="0" w:space="0" w:color="auto"/>
        <w:right w:val="none" w:sz="0" w:space="0" w:color="auto"/>
      </w:divBdr>
    </w:div>
    <w:div w:id="1244954473">
      <w:bodyDiv w:val="1"/>
      <w:marLeft w:val="0"/>
      <w:marRight w:val="0"/>
      <w:marTop w:val="0"/>
      <w:marBottom w:val="0"/>
      <w:divBdr>
        <w:top w:val="none" w:sz="0" w:space="0" w:color="auto"/>
        <w:left w:val="none" w:sz="0" w:space="0" w:color="auto"/>
        <w:bottom w:val="none" w:sz="0" w:space="0" w:color="auto"/>
        <w:right w:val="none" w:sz="0" w:space="0" w:color="auto"/>
      </w:divBdr>
    </w:div>
    <w:div w:id="1259749241">
      <w:bodyDiv w:val="1"/>
      <w:marLeft w:val="0"/>
      <w:marRight w:val="0"/>
      <w:marTop w:val="0"/>
      <w:marBottom w:val="0"/>
      <w:divBdr>
        <w:top w:val="none" w:sz="0" w:space="0" w:color="auto"/>
        <w:left w:val="none" w:sz="0" w:space="0" w:color="auto"/>
        <w:bottom w:val="none" w:sz="0" w:space="0" w:color="auto"/>
        <w:right w:val="none" w:sz="0" w:space="0" w:color="auto"/>
      </w:divBdr>
    </w:div>
    <w:div w:id="1434397222">
      <w:bodyDiv w:val="1"/>
      <w:marLeft w:val="0"/>
      <w:marRight w:val="0"/>
      <w:marTop w:val="0"/>
      <w:marBottom w:val="0"/>
      <w:divBdr>
        <w:top w:val="none" w:sz="0" w:space="0" w:color="auto"/>
        <w:left w:val="none" w:sz="0" w:space="0" w:color="auto"/>
        <w:bottom w:val="none" w:sz="0" w:space="0" w:color="auto"/>
        <w:right w:val="none" w:sz="0" w:space="0" w:color="auto"/>
      </w:divBdr>
    </w:div>
    <w:div w:id="1555966068">
      <w:bodyDiv w:val="1"/>
      <w:marLeft w:val="0"/>
      <w:marRight w:val="0"/>
      <w:marTop w:val="0"/>
      <w:marBottom w:val="0"/>
      <w:divBdr>
        <w:top w:val="none" w:sz="0" w:space="0" w:color="auto"/>
        <w:left w:val="none" w:sz="0" w:space="0" w:color="auto"/>
        <w:bottom w:val="none" w:sz="0" w:space="0" w:color="auto"/>
        <w:right w:val="none" w:sz="0" w:space="0" w:color="auto"/>
      </w:divBdr>
    </w:div>
    <w:div w:id="1578906356">
      <w:bodyDiv w:val="1"/>
      <w:marLeft w:val="0"/>
      <w:marRight w:val="0"/>
      <w:marTop w:val="0"/>
      <w:marBottom w:val="0"/>
      <w:divBdr>
        <w:top w:val="none" w:sz="0" w:space="0" w:color="auto"/>
        <w:left w:val="none" w:sz="0" w:space="0" w:color="auto"/>
        <w:bottom w:val="none" w:sz="0" w:space="0" w:color="auto"/>
        <w:right w:val="none" w:sz="0" w:space="0" w:color="auto"/>
      </w:divBdr>
    </w:div>
    <w:div w:id="1607926802">
      <w:bodyDiv w:val="1"/>
      <w:marLeft w:val="0"/>
      <w:marRight w:val="0"/>
      <w:marTop w:val="0"/>
      <w:marBottom w:val="0"/>
      <w:divBdr>
        <w:top w:val="none" w:sz="0" w:space="0" w:color="auto"/>
        <w:left w:val="none" w:sz="0" w:space="0" w:color="auto"/>
        <w:bottom w:val="none" w:sz="0" w:space="0" w:color="auto"/>
        <w:right w:val="none" w:sz="0" w:space="0" w:color="auto"/>
      </w:divBdr>
    </w:div>
    <w:div w:id="1701003675">
      <w:bodyDiv w:val="1"/>
      <w:marLeft w:val="0"/>
      <w:marRight w:val="0"/>
      <w:marTop w:val="0"/>
      <w:marBottom w:val="0"/>
      <w:divBdr>
        <w:top w:val="none" w:sz="0" w:space="0" w:color="auto"/>
        <w:left w:val="none" w:sz="0" w:space="0" w:color="auto"/>
        <w:bottom w:val="none" w:sz="0" w:space="0" w:color="auto"/>
        <w:right w:val="none" w:sz="0" w:space="0" w:color="auto"/>
      </w:divBdr>
    </w:div>
    <w:div w:id="1728843242">
      <w:bodyDiv w:val="1"/>
      <w:marLeft w:val="0"/>
      <w:marRight w:val="0"/>
      <w:marTop w:val="0"/>
      <w:marBottom w:val="0"/>
      <w:divBdr>
        <w:top w:val="none" w:sz="0" w:space="0" w:color="auto"/>
        <w:left w:val="none" w:sz="0" w:space="0" w:color="auto"/>
        <w:bottom w:val="none" w:sz="0" w:space="0" w:color="auto"/>
        <w:right w:val="none" w:sz="0" w:space="0" w:color="auto"/>
      </w:divBdr>
    </w:div>
    <w:div w:id="1761025900">
      <w:bodyDiv w:val="1"/>
      <w:marLeft w:val="0"/>
      <w:marRight w:val="0"/>
      <w:marTop w:val="0"/>
      <w:marBottom w:val="0"/>
      <w:divBdr>
        <w:top w:val="none" w:sz="0" w:space="0" w:color="auto"/>
        <w:left w:val="none" w:sz="0" w:space="0" w:color="auto"/>
        <w:bottom w:val="none" w:sz="0" w:space="0" w:color="auto"/>
        <w:right w:val="none" w:sz="0" w:space="0" w:color="auto"/>
      </w:divBdr>
    </w:div>
    <w:div w:id="1786002564">
      <w:bodyDiv w:val="1"/>
      <w:marLeft w:val="0"/>
      <w:marRight w:val="0"/>
      <w:marTop w:val="0"/>
      <w:marBottom w:val="0"/>
      <w:divBdr>
        <w:top w:val="none" w:sz="0" w:space="0" w:color="auto"/>
        <w:left w:val="none" w:sz="0" w:space="0" w:color="auto"/>
        <w:bottom w:val="none" w:sz="0" w:space="0" w:color="auto"/>
        <w:right w:val="none" w:sz="0" w:space="0" w:color="auto"/>
      </w:divBdr>
    </w:div>
    <w:div w:id="1834753622">
      <w:bodyDiv w:val="1"/>
      <w:marLeft w:val="0"/>
      <w:marRight w:val="0"/>
      <w:marTop w:val="0"/>
      <w:marBottom w:val="0"/>
      <w:divBdr>
        <w:top w:val="none" w:sz="0" w:space="0" w:color="auto"/>
        <w:left w:val="none" w:sz="0" w:space="0" w:color="auto"/>
        <w:bottom w:val="none" w:sz="0" w:space="0" w:color="auto"/>
        <w:right w:val="none" w:sz="0" w:space="0" w:color="auto"/>
      </w:divBdr>
    </w:div>
    <w:div w:id="1847819976">
      <w:bodyDiv w:val="1"/>
      <w:marLeft w:val="0"/>
      <w:marRight w:val="0"/>
      <w:marTop w:val="0"/>
      <w:marBottom w:val="0"/>
      <w:divBdr>
        <w:top w:val="none" w:sz="0" w:space="0" w:color="auto"/>
        <w:left w:val="none" w:sz="0" w:space="0" w:color="auto"/>
        <w:bottom w:val="none" w:sz="0" w:space="0" w:color="auto"/>
        <w:right w:val="none" w:sz="0" w:space="0" w:color="auto"/>
      </w:divBdr>
    </w:div>
    <w:div w:id="2007898762">
      <w:bodyDiv w:val="1"/>
      <w:marLeft w:val="0"/>
      <w:marRight w:val="0"/>
      <w:marTop w:val="0"/>
      <w:marBottom w:val="0"/>
      <w:divBdr>
        <w:top w:val="none" w:sz="0" w:space="0" w:color="auto"/>
        <w:left w:val="none" w:sz="0" w:space="0" w:color="auto"/>
        <w:bottom w:val="none" w:sz="0" w:space="0" w:color="auto"/>
        <w:right w:val="none" w:sz="0" w:space="0" w:color="auto"/>
      </w:divBdr>
    </w:div>
    <w:div w:id="2046446740">
      <w:bodyDiv w:val="1"/>
      <w:marLeft w:val="0"/>
      <w:marRight w:val="0"/>
      <w:marTop w:val="0"/>
      <w:marBottom w:val="0"/>
      <w:divBdr>
        <w:top w:val="none" w:sz="0" w:space="0" w:color="auto"/>
        <w:left w:val="none" w:sz="0" w:space="0" w:color="auto"/>
        <w:bottom w:val="none" w:sz="0" w:space="0" w:color="auto"/>
        <w:right w:val="none" w:sz="0" w:space="0" w:color="auto"/>
      </w:divBdr>
    </w:div>
    <w:div w:id="2055276099">
      <w:bodyDiv w:val="1"/>
      <w:marLeft w:val="0"/>
      <w:marRight w:val="0"/>
      <w:marTop w:val="0"/>
      <w:marBottom w:val="0"/>
      <w:divBdr>
        <w:top w:val="none" w:sz="0" w:space="0" w:color="auto"/>
        <w:left w:val="none" w:sz="0" w:space="0" w:color="auto"/>
        <w:bottom w:val="none" w:sz="0" w:space="0" w:color="auto"/>
        <w:right w:val="none" w:sz="0" w:space="0" w:color="auto"/>
      </w:divBdr>
    </w:div>
    <w:div w:id="2074504801">
      <w:bodyDiv w:val="1"/>
      <w:marLeft w:val="0"/>
      <w:marRight w:val="0"/>
      <w:marTop w:val="0"/>
      <w:marBottom w:val="0"/>
      <w:divBdr>
        <w:top w:val="none" w:sz="0" w:space="0" w:color="auto"/>
        <w:left w:val="none" w:sz="0" w:space="0" w:color="auto"/>
        <w:bottom w:val="none" w:sz="0" w:space="0" w:color="auto"/>
        <w:right w:val="none" w:sz="0" w:space="0" w:color="auto"/>
      </w:divBdr>
    </w:div>
    <w:div w:id="208483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ED43A6A565440B2065A01A790EC09" ma:contentTypeVersion="18" ma:contentTypeDescription="Create a new document." ma:contentTypeScope="" ma:versionID="ed60b7982ab16a40908d10fa5a49a64a">
  <xsd:schema xmlns:xsd="http://www.w3.org/2001/XMLSchema" xmlns:xs="http://www.w3.org/2001/XMLSchema" xmlns:p="http://schemas.microsoft.com/office/2006/metadata/properties" xmlns:ns1="http://schemas.microsoft.com/sharepoint/v3" xmlns:ns2="3641ee1f-85c0-4aef-96bd-b63dd8fece94" xmlns:ns3="21a1a58f-83b2-45c4-be2f-05f1a5c51dd1" targetNamespace="http://schemas.microsoft.com/office/2006/metadata/properties" ma:root="true" ma:fieldsID="28704927348213b76c707f8bac022937" ns1:_="" ns2:_="" ns3:_="">
    <xsd:import namespace="http://schemas.microsoft.com/sharepoint/v3"/>
    <xsd:import namespace="3641ee1f-85c0-4aef-96bd-b63dd8fece94"/>
    <xsd:import namespace="21a1a58f-83b2-45c4-be2f-05f1a5c51d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1ee1f-85c0-4aef-96bd-b63dd8fec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7c87045-c3c0-4863-a6ed-8ad5dca05f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a1a58f-83b2-45c4-be2f-05f1a5c51dd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43ccc36-444c-4e9a-892d-82881a55f1b9}" ma:internalName="TaxCatchAll" ma:showField="CatchAllData" ma:web="21a1a58f-83b2-45c4-be2f-05f1a5c51d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641ee1f-85c0-4aef-96bd-b63dd8fece94">
      <Terms xmlns="http://schemas.microsoft.com/office/infopath/2007/PartnerControls"/>
    </lcf76f155ced4ddcb4097134ff3c332f>
    <TaxCatchAll xmlns="21a1a58f-83b2-45c4-be2f-05f1a5c51dd1" xsi:nil="true"/>
  </documentManagement>
</p:properties>
</file>

<file path=customXml/itemProps1.xml><?xml version="1.0" encoding="utf-8"?>
<ds:datastoreItem xmlns:ds="http://schemas.openxmlformats.org/officeDocument/2006/customXml" ds:itemID="{5C24E174-2A2B-4F72-A870-53D8E70F2EF9}"/>
</file>

<file path=customXml/itemProps2.xml><?xml version="1.0" encoding="utf-8"?>
<ds:datastoreItem xmlns:ds="http://schemas.openxmlformats.org/officeDocument/2006/customXml" ds:itemID="{C5E58B7F-C166-4904-B7EB-ACD21D1E8196}"/>
</file>

<file path=customXml/itemProps3.xml><?xml version="1.0" encoding="utf-8"?>
<ds:datastoreItem xmlns:ds="http://schemas.openxmlformats.org/officeDocument/2006/customXml" ds:itemID="{1A217383-0649-40FC-844A-921ABF74965F}"/>
</file>

<file path=docProps/app.xml><?xml version="1.0" encoding="utf-8"?>
<Properties xmlns="http://schemas.openxmlformats.org/officeDocument/2006/extended-properties" xmlns:vt="http://schemas.openxmlformats.org/officeDocument/2006/docPropsVTypes">
  <Template>Normal</Template>
  <TotalTime>1</TotalTime>
  <Pages>3</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Hermes Parcelnet Ltd</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Knowles</dc:creator>
  <cp:keywords/>
  <dc:description/>
  <cp:lastModifiedBy>Kerri Harding (EU)</cp:lastModifiedBy>
  <cp:revision>2</cp:revision>
  <dcterms:created xsi:type="dcterms:W3CDTF">2023-05-16T16:01:00Z</dcterms:created>
  <dcterms:modified xsi:type="dcterms:W3CDTF">2023-05-16T16:01:00Z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4,5,6</vt:lpwstr>
  </property>
  <property fmtid="{D5CDD505-2E9C-101B-9397-08002B2CF9AE}" pid="3" name="ClassificationContentMarkingHeaderFontProps">
    <vt:lpwstr>#000000,10,Calibri</vt:lpwstr>
  </property>
  <property fmtid="{D5CDD505-2E9C-101B-9397-08002B2CF9AE}" pid="4" name="ClassificationContentMarkingHeaderText">
    <vt:lpwstr>Evri - Confidential</vt:lpwstr>
  </property>
  <property fmtid="{D5CDD505-2E9C-101B-9397-08002B2CF9AE}" pid="5" name="MSIP_Label_39b786bd-3fd4-40af-b77b-b04e728207da_Enabled">
    <vt:lpwstr>true</vt:lpwstr>
  </property>
  <property fmtid="{D5CDD505-2E9C-101B-9397-08002B2CF9AE}" pid="6" name="MSIP_Label_39b786bd-3fd4-40af-b77b-b04e728207da_SetDate">
    <vt:lpwstr>2022-10-31T13:48:21Z</vt:lpwstr>
  </property>
  <property fmtid="{D5CDD505-2E9C-101B-9397-08002B2CF9AE}" pid="7" name="MSIP_Label_39b786bd-3fd4-40af-b77b-b04e728207da_Method">
    <vt:lpwstr>Privileged</vt:lpwstr>
  </property>
  <property fmtid="{D5CDD505-2E9C-101B-9397-08002B2CF9AE}" pid="8" name="MSIP_Label_39b786bd-3fd4-40af-b77b-b04e728207da_Name">
    <vt:lpwstr>Confidential</vt:lpwstr>
  </property>
  <property fmtid="{D5CDD505-2E9C-101B-9397-08002B2CF9AE}" pid="9" name="MSIP_Label_39b786bd-3fd4-40af-b77b-b04e728207da_SiteId">
    <vt:lpwstr>9c132d09-4765-4d2b-a356-e76985eecf78</vt:lpwstr>
  </property>
  <property fmtid="{D5CDD505-2E9C-101B-9397-08002B2CF9AE}" pid="10" name="MSIP_Label_39b786bd-3fd4-40af-b77b-b04e728207da_ActionId">
    <vt:lpwstr>ccc3caf2-1eb0-4646-89c3-5b3020b50413</vt:lpwstr>
  </property>
  <property fmtid="{D5CDD505-2E9C-101B-9397-08002B2CF9AE}" pid="11" name="MSIP_Label_39b786bd-3fd4-40af-b77b-b04e728207da_ContentBits">
    <vt:lpwstr>1</vt:lpwstr>
  </property>
  <property fmtid="{D5CDD505-2E9C-101B-9397-08002B2CF9AE}" pid="12" name="ContentTypeId">
    <vt:lpwstr>0x01010037AED43A6A565440B2065A01A790EC09</vt:lpwstr>
  </property>
</Properties>
</file>